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4EA57" w14:textId="21EC5D86" w:rsidR="007672EF" w:rsidRDefault="00BA63CF" w:rsidP="003444D2">
      <w:pPr>
        <w:spacing w:line="280" w:lineRule="exact"/>
        <w:jc w:val="center"/>
        <w:rPr>
          <w:sz w:val="24"/>
          <w:szCs w:val="24"/>
        </w:rPr>
      </w:pPr>
      <w:r w:rsidRPr="00675A06">
        <w:rPr>
          <w:rFonts w:hint="eastAsia"/>
          <w:sz w:val="24"/>
          <w:szCs w:val="24"/>
        </w:rPr>
        <w:t>天王森泉公園・園内ご案内</w:t>
      </w:r>
    </w:p>
    <w:p w14:paraId="03CCB38D" w14:textId="00AE9970" w:rsidR="00B753E5" w:rsidRPr="00B753E5" w:rsidRDefault="00B753E5" w:rsidP="003444D2">
      <w:pPr>
        <w:spacing w:line="280" w:lineRule="exact"/>
        <w:jc w:val="center"/>
        <w:rPr>
          <w:color w:val="0070C0"/>
          <w:sz w:val="24"/>
          <w:szCs w:val="24"/>
        </w:rPr>
      </w:pPr>
      <w:r w:rsidRPr="00B753E5">
        <w:rPr>
          <w:rFonts w:hint="eastAsia"/>
          <w:color w:val="0070C0"/>
          <w:sz w:val="24"/>
          <w:szCs w:val="24"/>
        </w:rPr>
        <w:t>（当日協議・合意事項加筆版）</w:t>
      </w:r>
    </w:p>
    <w:p w14:paraId="5FB9DEEE" w14:textId="090F16E0" w:rsidR="00BA63CF" w:rsidRDefault="00BA63CF" w:rsidP="003444D2">
      <w:pPr>
        <w:spacing w:line="280" w:lineRule="exact"/>
      </w:pPr>
    </w:p>
    <w:p w14:paraId="22ED48C6" w14:textId="77777777" w:rsidR="003444D2" w:rsidRDefault="003444D2" w:rsidP="003444D2">
      <w:pPr>
        <w:spacing w:line="280" w:lineRule="exact"/>
      </w:pPr>
    </w:p>
    <w:p w14:paraId="33BDF6CB" w14:textId="52885996" w:rsidR="00BA63CF" w:rsidRPr="00675A06" w:rsidRDefault="00BA63CF" w:rsidP="003444D2">
      <w:pPr>
        <w:spacing w:line="280" w:lineRule="exact"/>
        <w:jc w:val="right"/>
        <w:rPr>
          <w:sz w:val="22"/>
        </w:rPr>
      </w:pPr>
      <w:r w:rsidRPr="00675A06">
        <w:rPr>
          <w:rFonts w:hint="eastAsia"/>
          <w:sz w:val="22"/>
        </w:rPr>
        <w:t>2020年6月4日（木）　池原　正</w:t>
      </w:r>
    </w:p>
    <w:p w14:paraId="18D076AD" w14:textId="77777777" w:rsidR="00EF3EBC" w:rsidRDefault="00EF3EBC" w:rsidP="003444D2">
      <w:pPr>
        <w:spacing w:line="280" w:lineRule="exact"/>
        <w:rPr>
          <w:rFonts w:hint="eastAsia"/>
          <w:sz w:val="22"/>
        </w:rPr>
      </w:pPr>
    </w:p>
    <w:p w14:paraId="16D9A967" w14:textId="374499E1" w:rsidR="003444D2" w:rsidRDefault="003444D2" w:rsidP="003444D2">
      <w:pPr>
        <w:spacing w:line="280" w:lineRule="exact"/>
        <w:rPr>
          <w:sz w:val="22"/>
        </w:rPr>
      </w:pPr>
    </w:p>
    <w:p w14:paraId="5DD00ED3" w14:textId="77777777" w:rsidR="003444D2" w:rsidRPr="00675A06" w:rsidRDefault="003444D2" w:rsidP="003444D2">
      <w:pPr>
        <w:spacing w:line="280" w:lineRule="exact"/>
        <w:rPr>
          <w:sz w:val="22"/>
        </w:rPr>
      </w:pPr>
    </w:p>
    <w:p w14:paraId="638DD5EE" w14:textId="7480A3EB" w:rsidR="00BA63CF" w:rsidRPr="00675A06" w:rsidRDefault="00C0291A" w:rsidP="003444D2">
      <w:pPr>
        <w:spacing w:line="280" w:lineRule="exact"/>
        <w:rPr>
          <w:sz w:val="22"/>
        </w:rPr>
      </w:pPr>
      <w:r w:rsidRPr="00675A06">
        <w:rPr>
          <w:rFonts w:hint="eastAsia"/>
          <w:sz w:val="22"/>
        </w:rPr>
        <w:t>保全管理の観点でご覧いただきたい個所</w:t>
      </w:r>
    </w:p>
    <w:p w14:paraId="4BAAB4A7" w14:textId="7103E001" w:rsidR="00C0291A" w:rsidRPr="00675A06" w:rsidRDefault="00C0291A" w:rsidP="003444D2">
      <w:pPr>
        <w:spacing w:line="280" w:lineRule="exact"/>
        <w:rPr>
          <w:sz w:val="22"/>
        </w:rPr>
      </w:pPr>
    </w:p>
    <w:tbl>
      <w:tblPr>
        <w:tblStyle w:val="a3"/>
        <w:tblW w:w="9067" w:type="dxa"/>
        <w:tblLook w:val="04A0" w:firstRow="1" w:lastRow="0" w:firstColumn="1" w:lastColumn="0" w:noHBand="0" w:noVBand="1"/>
      </w:tblPr>
      <w:tblGrid>
        <w:gridCol w:w="6516"/>
        <w:gridCol w:w="850"/>
        <w:gridCol w:w="850"/>
        <w:gridCol w:w="851"/>
      </w:tblGrid>
      <w:tr w:rsidR="00C0291A" w:rsidRPr="00675A06" w14:paraId="76A81FFA" w14:textId="77777777" w:rsidTr="003444D2">
        <w:trPr>
          <w:trHeight w:val="876"/>
        </w:trPr>
        <w:tc>
          <w:tcPr>
            <w:tcW w:w="6516" w:type="dxa"/>
            <w:vAlign w:val="center"/>
          </w:tcPr>
          <w:p w14:paraId="53883D08" w14:textId="69E7A552" w:rsidR="00C0291A" w:rsidRPr="00675A06" w:rsidRDefault="00C0291A" w:rsidP="003444D2">
            <w:pPr>
              <w:spacing w:line="280" w:lineRule="exact"/>
              <w:jc w:val="center"/>
              <w:rPr>
                <w:sz w:val="22"/>
              </w:rPr>
            </w:pPr>
            <w:r w:rsidRPr="00675A06">
              <w:rPr>
                <w:rFonts w:hint="eastAsia"/>
                <w:sz w:val="22"/>
              </w:rPr>
              <w:t>確認いただきたい個所</w:t>
            </w:r>
          </w:p>
        </w:tc>
        <w:tc>
          <w:tcPr>
            <w:tcW w:w="850" w:type="dxa"/>
            <w:vAlign w:val="center"/>
          </w:tcPr>
          <w:p w14:paraId="05AC8AB4" w14:textId="7854D1B0" w:rsidR="00C0291A" w:rsidRPr="00675A06" w:rsidRDefault="00C0291A" w:rsidP="003444D2">
            <w:pPr>
              <w:spacing w:line="280" w:lineRule="exact"/>
              <w:jc w:val="center"/>
              <w:rPr>
                <w:szCs w:val="21"/>
              </w:rPr>
            </w:pPr>
            <w:r w:rsidRPr="00675A06">
              <w:rPr>
                <w:rFonts w:hint="eastAsia"/>
                <w:szCs w:val="21"/>
              </w:rPr>
              <w:t>安全</w:t>
            </w:r>
          </w:p>
          <w:p w14:paraId="2C9A475B" w14:textId="0FC14CD0" w:rsidR="00C0291A" w:rsidRPr="00675A06" w:rsidRDefault="00C0291A" w:rsidP="003444D2">
            <w:pPr>
              <w:spacing w:line="280" w:lineRule="exact"/>
              <w:jc w:val="center"/>
              <w:rPr>
                <w:szCs w:val="21"/>
              </w:rPr>
            </w:pPr>
            <w:r w:rsidRPr="00675A06">
              <w:rPr>
                <w:rFonts w:hint="eastAsia"/>
                <w:szCs w:val="21"/>
              </w:rPr>
              <w:t>確保</w:t>
            </w:r>
          </w:p>
        </w:tc>
        <w:tc>
          <w:tcPr>
            <w:tcW w:w="850" w:type="dxa"/>
            <w:vAlign w:val="center"/>
          </w:tcPr>
          <w:p w14:paraId="2709FCE0" w14:textId="77777777" w:rsidR="00C0291A" w:rsidRPr="00675A06" w:rsidRDefault="00C0291A" w:rsidP="003444D2">
            <w:pPr>
              <w:spacing w:line="280" w:lineRule="exact"/>
              <w:jc w:val="center"/>
              <w:rPr>
                <w:szCs w:val="21"/>
              </w:rPr>
            </w:pPr>
            <w:r w:rsidRPr="00675A06">
              <w:rPr>
                <w:rFonts w:hint="eastAsia"/>
                <w:szCs w:val="21"/>
              </w:rPr>
              <w:t>苦情</w:t>
            </w:r>
          </w:p>
          <w:p w14:paraId="35B033AB" w14:textId="4751C547" w:rsidR="00C0291A" w:rsidRPr="00675A06" w:rsidRDefault="00C0291A" w:rsidP="003444D2">
            <w:pPr>
              <w:spacing w:line="280" w:lineRule="exact"/>
              <w:jc w:val="center"/>
              <w:rPr>
                <w:szCs w:val="21"/>
              </w:rPr>
            </w:pPr>
            <w:r w:rsidRPr="00675A06">
              <w:rPr>
                <w:rFonts w:hint="eastAsia"/>
                <w:szCs w:val="21"/>
              </w:rPr>
              <w:t>対応</w:t>
            </w:r>
          </w:p>
        </w:tc>
        <w:tc>
          <w:tcPr>
            <w:tcW w:w="851" w:type="dxa"/>
            <w:vAlign w:val="center"/>
          </w:tcPr>
          <w:p w14:paraId="0F5D17E8" w14:textId="77777777" w:rsidR="003E7BB5" w:rsidRDefault="003E7BB5" w:rsidP="003444D2">
            <w:pPr>
              <w:spacing w:line="280" w:lineRule="exact"/>
              <w:jc w:val="center"/>
              <w:rPr>
                <w:szCs w:val="21"/>
              </w:rPr>
            </w:pPr>
            <w:r>
              <w:rPr>
                <w:rFonts w:hint="eastAsia"/>
                <w:szCs w:val="21"/>
              </w:rPr>
              <w:t>作業</w:t>
            </w:r>
          </w:p>
          <w:p w14:paraId="43BAF725" w14:textId="796413EB" w:rsidR="003E7BB5" w:rsidRPr="00675A06" w:rsidRDefault="003E7BB5" w:rsidP="003444D2">
            <w:pPr>
              <w:spacing w:line="280" w:lineRule="exact"/>
              <w:jc w:val="center"/>
              <w:rPr>
                <w:szCs w:val="21"/>
              </w:rPr>
            </w:pPr>
            <w:r>
              <w:rPr>
                <w:rFonts w:hint="eastAsia"/>
                <w:szCs w:val="21"/>
              </w:rPr>
              <w:t>時期</w:t>
            </w:r>
          </w:p>
        </w:tc>
      </w:tr>
      <w:tr w:rsidR="00C0291A" w:rsidRPr="00675A06" w14:paraId="4CA64C84" w14:textId="77777777" w:rsidTr="003E7BB5">
        <w:trPr>
          <w:trHeight w:val="850"/>
        </w:trPr>
        <w:tc>
          <w:tcPr>
            <w:tcW w:w="6516" w:type="dxa"/>
            <w:vAlign w:val="center"/>
          </w:tcPr>
          <w:p w14:paraId="146214B9" w14:textId="64AD71B0" w:rsidR="00675A06" w:rsidRDefault="00675A06" w:rsidP="003444D2">
            <w:pPr>
              <w:pStyle w:val="a5"/>
              <w:numPr>
                <w:ilvl w:val="0"/>
                <w:numId w:val="1"/>
              </w:numPr>
              <w:spacing w:line="280" w:lineRule="exact"/>
              <w:ind w:leftChars="0"/>
              <w:rPr>
                <w:sz w:val="22"/>
              </w:rPr>
            </w:pPr>
            <w:r w:rsidRPr="00675A06">
              <w:rPr>
                <w:rFonts w:hint="eastAsia"/>
                <w:sz w:val="22"/>
              </w:rPr>
              <w:t>コアゾーンせせらぎ</w:t>
            </w:r>
            <w:r w:rsidR="00951856">
              <w:rPr>
                <w:rFonts w:hint="eastAsia"/>
                <w:sz w:val="22"/>
              </w:rPr>
              <w:t>（</w:t>
            </w:r>
            <w:r w:rsidR="00951856" w:rsidRPr="00951856">
              <w:rPr>
                <w:rFonts w:hint="eastAsia"/>
                <w:color w:val="FF0000"/>
                <w:sz w:val="22"/>
              </w:rPr>
              <w:t>A</w:t>
            </w:r>
            <w:r w:rsidR="009C2031">
              <w:rPr>
                <w:color w:val="FF0000"/>
                <w:sz w:val="22"/>
              </w:rPr>
              <w:t>1</w:t>
            </w:r>
            <w:r w:rsidR="00951856">
              <w:rPr>
                <w:sz w:val="22"/>
              </w:rPr>
              <w:t>）</w:t>
            </w:r>
            <w:r w:rsidRPr="00675A06">
              <w:rPr>
                <w:rFonts w:hint="eastAsia"/>
                <w:sz w:val="22"/>
              </w:rPr>
              <w:t>のミズキ（緑テープ）</w:t>
            </w:r>
          </w:p>
          <w:p w14:paraId="1189AE10" w14:textId="48DE6F28" w:rsidR="00C0291A" w:rsidRDefault="00675A06" w:rsidP="003444D2">
            <w:pPr>
              <w:pStyle w:val="a5"/>
              <w:spacing w:line="280" w:lineRule="exact"/>
              <w:ind w:leftChars="0" w:left="420"/>
              <w:rPr>
                <w:sz w:val="22"/>
              </w:rPr>
            </w:pPr>
            <w:r w:rsidRPr="00675A06">
              <w:rPr>
                <w:rFonts w:hint="eastAsia"/>
                <w:sz w:val="22"/>
              </w:rPr>
              <w:t>幹にひび割れが発生</w:t>
            </w:r>
          </w:p>
          <w:p w14:paraId="185B339D" w14:textId="77777777" w:rsidR="00EF3EBC" w:rsidRDefault="00EF3EBC" w:rsidP="003444D2">
            <w:pPr>
              <w:pStyle w:val="a5"/>
              <w:spacing w:line="280" w:lineRule="exact"/>
              <w:ind w:leftChars="0" w:left="420"/>
              <w:rPr>
                <w:rFonts w:hint="eastAsia"/>
                <w:sz w:val="22"/>
              </w:rPr>
            </w:pPr>
          </w:p>
          <w:p w14:paraId="346ABFA1" w14:textId="77777777" w:rsidR="00B753E5" w:rsidRDefault="00B753E5" w:rsidP="003444D2">
            <w:pPr>
              <w:pStyle w:val="a5"/>
              <w:spacing w:line="280" w:lineRule="exact"/>
              <w:ind w:leftChars="0" w:left="420"/>
              <w:rPr>
                <w:color w:val="0070C0"/>
                <w:sz w:val="22"/>
              </w:rPr>
            </w:pPr>
            <w:r w:rsidRPr="002C0A58">
              <w:rPr>
                <w:rFonts w:hint="eastAsia"/>
                <w:color w:val="0070C0"/>
                <w:sz w:val="22"/>
                <w:bdr w:val="single" w:sz="4" w:space="0" w:color="auto"/>
              </w:rPr>
              <w:t>当日協議・合意事項</w:t>
            </w:r>
            <w:r w:rsidRPr="00B753E5">
              <w:rPr>
                <w:rFonts w:hint="eastAsia"/>
                <w:color w:val="0070C0"/>
                <w:sz w:val="22"/>
              </w:rPr>
              <w:t>：次回のフォローアップで台場切りで残すか、地表面で切るか確認することとした。</w:t>
            </w:r>
          </w:p>
          <w:p w14:paraId="2ADFBC59" w14:textId="6CC3F3BE" w:rsidR="00EF3EBC" w:rsidRPr="00675A06" w:rsidRDefault="00EF3EBC" w:rsidP="003444D2">
            <w:pPr>
              <w:pStyle w:val="a5"/>
              <w:spacing w:line="280" w:lineRule="exact"/>
              <w:ind w:leftChars="0" w:left="420"/>
              <w:rPr>
                <w:rFonts w:hint="eastAsia"/>
                <w:sz w:val="22"/>
              </w:rPr>
            </w:pPr>
          </w:p>
        </w:tc>
        <w:tc>
          <w:tcPr>
            <w:tcW w:w="850" w:type="dxa"/>
            <w:vAlign w:val="center"/>
          </w:tcPr>
          <w:p w14:paraId="644965FE" w14:textId="4FEEDA78" w:rsidR="00C0291A" w:rsidRPr="00675A06" w:rsidRDefault="00675A06" w:rsidP="003444D2">
            <w:pPr>
              <w:spacing w:line="280" w:lineRule="exact"/>
              <w:jc w:val="center"/>
              <w:rPr>
                <w:sz w:val="22"/>
              </w:rPr>
            </w:pPr>
            <w:r w:rsidRPr="00675A06">
              <w:rPr>
                <w:rFonts w:hint="eastAsia"/>
                <w:sz w:val="22"/>
              </w:rPr>
              <w:t>〇</w:t>
            </w:r>
          </w:p>
        </w:tc>
        <w:tc>
          <w:tcPr>
            <w:tcW w:w="850" w:type="dxa"/>
            <w:vAlign w:val="center"/>
          </w:tcPr>
          <w:p w14:paraId="6EDA9BEF" w14:textId="77777777" w:rsidR="00C0291A" w:rsidRPr="00675A06" w:rsidRDefault="00C0291A" w:rsidP="003444D2">
            <w:pPr>
              <w:spacing w:line="280" w:lineRule="exact"/>
              <w:jc w:val="center"/>
              <w:rPr>
                <w:sz w:val="22"/>
              </w:rPr>
            </w:pPr>
          </w:p>
        </w:tc>
        <w:tc>
          <w:tcPr>
            <w:tcW w:w="851" w:type="dxa"/>
            <w:vAlign w:val="center"/>
          </w:tcPr>
          <w:p w14:paraId="539D17C9" w14:textId="68E85A4D" w:rsidR="003E7BB5" w:rsidRPr="00675A06" w:rsidRDefault="003E7BB5" w:rsidP="003444D2">
            <w:pPr>
              <w:spacing w:line="280" w:lineRule="exact"/>
              <w:jc w:val="center"/>
              <w:rPr>
                <w:sz w:val="22"/>
              </w:rPr>
            </w:pPr>
            <w:r>
              <w:rPr>
                <w:rFonts w:hint="eastAsia"/>
                <w:sz w:val="22"/>
              </w:rPr>
              <w:t>冬季</w:t>
            </w:r>
          </w:p>
        </w:tc>
      </w:tr>
      <w:tr w:rsidR="00C0291A" w:rsidRPr="00675A06" w14:paraId="1D554AAA" w14:textId="77777777" w:rsidTr="003E7BB5">
        <w:trPr>
          <w:trHeight w:val="850"/>
        </w:trPr>
        <w:tc>
          <w:tcPr>
            <w:tcW w:w="6516" w:type="dxa"/>
            <w:vAlign w:val="center"/>
          </w:tcPr>
          <w:p w14:paraId="648B9E1A" w14:textId="38CE65B1" w:rsidR="00675A06" w:rsidRPr="00951856" w:rsidRDefault="003E7BB5" w:rsidP="00951856">
            <w:pPr>
              <w:pStyle w:val="a5"/>
              <w:numPr>
                <w:ilvl w:val="0"/>
                <w:numId w:val="1"/>
              </w:numPr>
              <w:spacing w:line="280" w:lineRule="exact"/>
              <w:ind w:leftChars="0"/>
              <w:rPr>
                <w:sz w:val="22"/>
              </w:rPr>
            </w:pPr>
            <w:r w:rsidRPr="003E7BB5">
              <w:rPr>
                <w:rFonts w:hint="eastAsia"/>
                <w:sz w:val="22"/>
              </w:rPr>
              <w:t>見晴らしの丘</w:t>
            </w:r>
            <w:r w:rsidR="00951856">
              <w:rPr>
                <w:rFonts w:hint="eastAsia"/>
                <w:sz w:val="22"/>
              </w:rPr>
              <w:t>（</w:t>
            </w:r>
            <w:r w:rsidR="00951856" w:rsidRPr="00951856">
              <w:rPr>
                <w:color w:val="FF0000"/>
                <w:sz w:val="22"/>
              </w:rPr>
              <w:t>B</w:t>
            </w:r>
            <w:r w:rsidR="00951856" w:rsidRPr="00951856">
              <w:rPr>
                <w:sz w:val="22"/>
              </w:rPr>
              <w:t>）</w:t>
            </w:r>
            <w:r w:rsidRPr="00951856">
              <w:rPr>
                <w:rFonts w:hint="eastAsia"/>
                <w:sz w:val="22"/>
              </w:rPr>
              <w:t>のケヤキ（黄色テープ）</w:t>
            </w:r>
          </w:p>
          <w:p w14:paraId="4BBF36D0" w14:textId="7DD7DEF4" w:rsidR="003E7BB5" w:rsidRDefault="003E7BB5" w:rsidP="003444D2">
            <w:pPr>
              <w:spacing w:line="280" w:lineRule="exact"/>
              <w:ind w:left="420"/>
              <w:rPr>
                <w:sz w:val="22"/>
              </w:rPr>
            </w:pPr>
            <w:r>
              <w:rPr>
                <w:rFonts w:hint="eastAsia"/>
                <w:sz w:val="22"/>
              </w:rPr>
              <w:t>通路への落枝多数</w:t>
            </w:r>
          </w:p>
          <w:p w14:paraId="5D913D6F" w14:textId="77777777" w:rsidR="00EF3EBC" w:rsidRDefault="00EF3EBC" w:rsidP="003444D2">
            <w:pPr>
              <w:spacing w:line="280" w:lineRule="exact"/>
              <w:ind w:left="420"/>
              <w:rPr>
                <w:rFonts w:hint="eastAsia"/>
                <w:sz w:val="22"/>
              </w:rPr>
            </w:pPr>
          </w:p>
          <w:p w14:paraId="220D2151" w14:textId="77777777" w:rsidR="00B753E5" w:rsidRDefault="00B753E5" w:rsidP="003444D2">
            <w:pPr>
              <w:spacing w:line="280" w:lineRule="exact"/>
              <w:ind w:left="420"/>
              <w:rPr>
                <w:color w:val="0070C0"/>
                <w:sz w:val="22"/>
              </w:rPr>
            </w:pPr>
            <w:r w:rsidRPr="002C0A58">
              <w:rPr>
                <w:rFonts w:hint="eastAsia"/>
                <w:color w:val="0070C0"/>
                <w:sz w:val="22"/>
                <w:bdr w:val="single" w:sz="4" w:space="0" w:color="auto"/>
              </w:rPr>
              <w:t>当日協議・合意事項</w:t>
            </w:r>
            <w:r w:rsidRPr="00B753E5">
              <w:rPr>
                <w:rFonts w:hint="eastAsia"/>
                <w:color w:val="0070C0"/>
                <w:sz w:val="22"/>
              </w:rPr>
              <w:t>：</w:t>
            </w:r>
            <w:r>
              <w:rPr>
                <w:rFonts w:hint="eastAsia"/>
                <w:color w:val="0070C0"/>
                <w:sz w:val="22"/>
              </w:rPr>
              <w:t>緑地事務所内で確認いただくこととした。</w:t>
            </w:r>
          </w:p>
          <w:p w14:paraId="22D23D45" w14:textId="56CD6E4B" w:rsidR="00EF3EBC" w:rsidRPr="00675A06" w:rsidRDefault="00EF3EBC" w:rsidP="003444D2">
            <w:pPr>
              <w:spacing w:line="280" w:lineRule="exact"/>
              <w:ind w:left="420"/>
              <w:rPr>
                <w:rFonts w:hint="eastAsia"/>
                <w:sz w:val="22"/>
              </w:rPr>
            </w:pPr>
          </w:p>
        </w:tc>
        <w:tc>
          <w:tcPr>
            <w:tcW w:w="850" w:type="dxa"/>
            <w:vAlign w:val="center"/>
          </w:tcPr>
          <w:p w14:paraId="752AFF6F" w14:textId="77777777" w:rsidR="00C0291A" w:rsidRPr="00B753E5" w:rsidRDefault="00B753E5" w:rsidP="003444D2">
            <w:pPr>
              <w:spacing w:line="280" w:lineRule="exact"/>
              <w:jc w:val="center"/>
              <w:rPr>
                <w:color w:val="0070C0"/>
                <w:sz w:val="22"/>
              </w:rPr>
            </w:pPr>
            <w:r w:rsidRPr="00B753E5">
              <w:rPr>
                <w:rFonts w:hint="eastAsia"/>
                <w:color w:val="0070C0"/>
                <w:sz w:val="22"/>
              </w:rPr>
              <w:t>〇</w:t>
            </w:r>
          </w:p>
          <w:p w14:paraId="76854752" w14:textId="4AAE0BC8" w:rsidR="00B753E5" w:rsidRPr="00B753E5" w:rsidRDefault="00B753E5" w:rsidP="003444D2">
            <w:pPr>
              <w:spacing w:line="280" w:lineRule="exact"/>
              <w:jc w:val="center"/>
              <w:rPr>
                <w:color w:val="0070C0"/>
                <w:sz w:val="22"/>
              </w:rPr>
            </w:pPr>
            <w:r w:rsidRPr="00B753E5">
              <w:rPr>
                <w:rFonts w:hint="eastAsia"/>
                <w:color w:val="0070C0"/>
                <w:sz w:val="22"/>
              </w:rPr>
              <w:t>危険</w:t>
            </w:r>
          </w:p>
        </w:tc>
        <w:tc>
          <w:tcPr>
            <w:tcW w:w="850" w:type="dxa"/>
            <w:vAlign w:val="center"/>
          </w:tcPr>
          <w:p w14:paraId="720E0B06" w14:textId="77777777" w:rsidR="00C0291A" w:rsidRPr="00675A06" w:rsidRDefault="00C0291A" w:rsidP="003444D2">
            <w:pPr>
              <w:spacing w:line="280" w:lineRule="exact"/>
              <w:jc w:val="center"/>
              <w:rPr>
                <w:sz w:val="22"/>
              </w:rPr>
            </w:pPr>
          </w:p>
        </w:tc>
        <w:tc>
          <w:tcPr>
            <w:tcW w:w="851" w:type="dxa"/>
            <w:vAlign w:val="center"/>
          </w:tcPr>
          <w:p w14:paraId="1FC9D74C" w14:textId="0CD6CC67" w:rsidR="00C0291A" w:rsidRPr="00675A06" w:rsidRDefault="003E7BB5" w:rsidP="003444D2">
            <w:pPr>
              <w:spacing w:line="280" w:lineRule="exact"/>
              <w:jc w:val="center"/>
              <w:rPr>
                <w:sz w:val="22"/>
              </w:rPr>
            </w:pPr>
            <w:r>
              <w:rPr>
                <w:rFonts w:hint="eastAsia"/>
                <w:sz w:val="22"/>
              </w:rPr>
              <w:t>至急</w:t>
            </w:r>
          </w:p>
        </w:tc>
      </w:tr>
      <w:tr w:rsidR="00C0291A" w:rsidRPr="00675A06" w14:paraId="68439E93" w14:textId="77777777" w:rsidTr="003E7BB5">
        <w:trPr>
          <w:trHeight w:val="850"/>
        </w:trPr>
        <w:tc>
          <w:tcPr>
            <w:tcW w:w="6516" w:type="dxa"/>
            <w:vAlign w:val="center"/>
          </w:tcPr>
          <w:p w14:paraId="205B4AF4" w14:textId="52D216A0" w:rsidR="003E7BB5" w:rsidRDefault="003E7BB5" w:rsidP="003444D2">
            <w:pPr>
              <w:pStyle w:val="a5"/>
              <w:numPr>
                <w:ilvl w:val="0"/>
                <w:numId w:val="1"/>
              </w:numPr>
              <w:spacing w:line="280" w:lineRule="exact"/>
              <w:ind w:leftChars="0"/>
              <w:rPr>
                <w:sz w:val="22"/>
              </w:rPr>
            </w:pPr>
            <w:r w:rsidRPr="003E7BB5">
              <w:rPr>
                <w:rFonts w:hint="eastAsia"/>
                <w:sz w:val="22"/>
              </w:rPr>
              <w:t>くわくわ森南入り口</w:t>
            </w:r>
            <w:r w:rsidR="00951856">
              <w:rPr>
                <w:rFonts w:hint="eastAsia"/>
                <w:sz w:val="22"/>
              </w:rPr>
              <w:t>（</w:t>
            </w:r>
            <w:r w:rsidR="00951856" w:rsidRPr="00951856">
              <w:rPr>
                <w:rFonts w:hint="eastAsia"/>
                <w:color w:val="FF0000"/>
                <w:sz w:val="22"/>
              </w:rPr>
              <w:t>F2</w:t>
            </w:r>
            <w:r w:rsidR="00951856">
              <w:rPr>
                <w:rFonts w:hint="eastAsia"/>
                <w:sz w:val="22"/>
              </w:rPr>
              <w:t>）</w:t>
            </w:r>
            <w:r w:rsidRPr="003E7BB5">
              <w:rPr>
                <w:rFonts w:hint="eastAsia"/>
                <w:sz w:val="22"/>
              </w:rPr>
              <w:t>のヒノキ</w:t>
            </w:r>
            <w:r w:rsidR="00951856">
              <w:rPr>
                <w:rFonts w:hint="eastAsia"/>
                <w:sz w:val="22"/>
              </w:rPr>
              <w:t>林</w:t>
            </w:r>
          </w:p>
          <w:p w14:paraId="61110F1E" w14:textId="27EEC2D6" w:rsidR="00C0291A" w:rsidRDefault="003E7BB5" w:rsidP="003444D2">
            <w:pPr>
              <w:pStyle w:val="a5"/>
              <w:spacing w:line="280" w:lineRule="exact"/>
              <w:ind w:leftChars="0" w:left="420"/>
              <w:rPr>
                <w:sz w:val="22"/>
              </w:rPr>
            </w:pPr>
            <w:r w:rsidRPr="003E7BB5">
              <w:rPr>
                <w:rFonts w:hint="eastAsia"/>
                <w:sz w:val="22"/>
              </w:rPr>
              <w:t>搬出、片付け</w:t>
            </w:r>
            <w:r>
              <w:rPr>
                <w:rFonts w:hint="eastAsia"/>
                <w:sz w:val="22"/>
              </w:rPr>
              <w:t>（東側を優先）</w:t>
            </w:r>
          </w:p>
          <w:p w14:paraId="0DB55AB8" w14:textId="77777777" w:rsidR="00EF3EBC" w:rsidRDefault="00EF3EBC" w:rsidP="003444D2">
            <w:pPr>
              <w:pStyle w:val="a5"/>
              <w:spacing w:line="280" w:lineRule="exact"/>
              <w:ind w:leftChars="0" w:left="420"/>
              <w:rPr>
                <w:rFonts w:hint="eastAsia"/>
                <w:sz w:val="22"/>
              </w:rPr>
            </w:pPr>
          </w:p>
          <w:p w14:paraId="481F4128" w14:textId="158E36E4" w:rsidR="00B753E5" w:rsidRDefault="00B753E5" w:rsidP="003444D2">
            <w:pPr>
              <w:pStyle w:val="a5"/>
              <w:spacing w:line="280" w:lineRule="exact"/>
              <w:ind w:leftChars="0" w:left="420"/>
              <w:rPr>
                <w:color w:val="0070C0"/>
                <w:sz w:val="22"/>
              </w:rPr>
            </w:pPr>
            <w:r w:rsidRPr="002C0A58">
              <w:rPr>
                <w:rFonts w:hint="eastAsia"/>
                <w:color w:val="0070C0"/>
                <w:sz w:val="22"/>
                <w:bdr w:val="single" w:sz="4" w:space="0" w:color="auto"/>
              </w:rPr>
              <w:t>当日協議・合意事項</w:t>
            </w:r>
            <w:r w:rsidRPr="00B753E5">
              <w:rPr>
                <w:rFonts w:hint="eastAsia"/>
                <w:color w:val="0070C0"/>
                <w:sz w:val="22"/>
              </w:rPr>
              <w:t>：</w:t>
            </w:r>
            <w:r>
              <w:rPr>
                <w:rFonts w:hint="eastAsia"/>
                <w:color w:val="0070C0"/>
                <w:sz w:val="22"/>
              </w:rPr>
              <w:t>西側は来期を基本で予算次第。搬出は丸太のみ（腕の太さ以上）とし、それ以下の小枝は天王森側で処理することとした。園路の柵は、作業車両の出入り確保のため</w:t>
            </w:r>
            <w:r w:rsidR="003739E5">
              <w:rPr>
                <w:rFonts w:hint="eastAsia"/>
                <w:color w:val="0070C0"/>
                <w:sz w:val="22"/>
              </w:rPr>
              <w:t>当面は復旧を見送る</w:t>
            </w:r>
            <w:r>
              <w:rPr>
                <w:rFonts w:hint="eastAsia"/>
                <w:color w:val="0070C0"/>
                <w:sz w:val="22"/>
              </w:rPr>
              <w:t>。</w:t>
            </w:r>
          </w:p>
          <w:p w14:paraId="1481E8D2" w14:textId="77777777" w:rsidR="00B753E5" w:rsidRDefault="00B753E5" w:rsidP="003444D2">
            <w:pPr>
              <w:pStyle w:val="a5"/>
              <w:spacing w:line="280" w:lineRule="exact"/>
              <w:ind w:leftChars="0" w:left="420"/>
              <w:rPr>
                <w:color w:val="0070C0"/>
                <w:sz w:val="22"/>
              </w:rPr>
            </w:pPr>
            <w:r w:rsidRPr="007E24A2">
              <w:rPr>
                <w:rFonts w:hint="eastAsia"/>
                <w:color w:val="0070C0"/>
                <w:sz w:val="22"/>
              </w:rPr>
              <w:t>保護植物（エビネなど）の周囲に実生（コナラなど）を</w:t>
            </w:r>
            <w:r w:rsidR="007E24A2" w:rsidRPr="007E24A2">
              <w:rPr>
                <w:rFonts w:hint="eastAsia"/>
                <w:color w:val="0070C0"/>
                <w:sz w:val="22"/>
              </w:rPr>
              <w:t>植え日照・乾燥といった急な環境変化から保護したいが、その可否について緑地事務所内で確認いただくこととした。</w:t>
            </w:r>
          </w:p>
          <w:p w14:paraId="6C1E1D3E" w14:textId="63001065" w:rsidR="00EF3EBC" w:rsidRPr="003E7BB5" w:rsidRDefault="00EF3EBC" w:rsidP="003444D2">
            <w:pPr>
              <w:pStyle w:val="a5"/>
              <w:spacing w:line="280" w:lineRule="exact"/>
              <w:ind w:leftChars="0" w:left="420"/>
              <w:rPr>
                <w:rFonts w:hint="eastAsia"/>
                <w:sz w:val="22"/>
              </w:rPr>
            </w:pPr>
          </w:p>
        </w:tc>
        <w:tc>
          <w:tcPr>
            <w:tcW w:w="850" w:type="dxa"/>
            <w:vAlign w:val="center"/>
          </w:tcPr>
          <w:p w14:paraId="5A54CA49" w14:textId="45968220" w:rsidR="00C0291A" w:rsidRPr="00675A06" w:rsidRDefault="003E7BB5" w:rsidP="003444D2">
            <w:pPr>
              <w:spacing w:line="280" w:lineRule="exact"/>
              <w:jc w:val="center"/>
              <w:rPr>
                <w:sz w:val="22"/>
              </w:rPr>
            </w:pPr>
            <w:r>
              <w:rPr>
                <w:rFonts w:hint="eastAsia"/>
                <w:sz w:val="22"/>
              </w:rPr>
              <w:t>〇</w:t>
            </w:r>
          </w:p>
        </w:tc>
        <w:tc>
          <w:tcPr>
            <w:tcW w:w="850" w:type="dxa"/>
            <w:vAlign w:val="center"/>
          </w:tcPr>
          <w:p w14:paraId="01E1289E" w14:textId="77777777" w:rsidR="00C0291A" w:rsidRPr="00675A06" w:rsidRDefault="00C0291A" w:rsidP="003444D2">
            <w:pPr>
              <w:spacing w:line="280" w:lineRule="exact"/>
              <w:jc w:val="center"/>
              <w:rPr>
                <w:sz w:val="22"/>
              </w:rPr>
            </w:pPr>
          </w:p>
        </w:tc>
        <w:tc>
          <w:tcPr>
            <w:tcW w:w="851" w:type="dxa"/>
            <w:vAlign w:val="center"/>
          </w:tcPr>
          <w:p w14:paraId="35DFDD90" w14:textId="464E01D3" w:rsidR="00C0291A" w:rsidRPr="00675A06" w:rsidRDefault="003E7BB5" w:rsidP="003444D2">
            <w:pPr>
              <w:spacing w:line="280" w:lineRule="exact"/>
              <w:jc w:val="center"/>
              <w:rPr>
                <w:sz w:val="22"/>
              </w:rPr>
            </w:pPr>
            <w:r>
              <w:rPr>
                <w:rFonts w:hint="eastAsia"/>
                <w:sz w:val="22"/>
              </w:rPr>
              <w:t>至急</w:t>
            </w:r>
          </w:p>
        </w:tc>
      </w:tr>
      <w:tr w:rsidR="00C0291A" w:rsidRPr="00675A06" w14:paraId="31EBB515" w14:textId="77777777" w:rsidTr="003E7BB5">
        <w:trPr>
          <w:trHeight w:val="850"/>
        </w:trPr>
        <w:tc>
          <w:tcPr>
            <w:tcW w:w="6516" w:type="dxa"/>
            <w:vAlign w:val="center"/>
          </w:tcPr>
          <w:p w14:paraId="62E82174" w14:textId="71B85649" w:rsidR="00C0291A" w:rsidRPr="003E7BB5" w:rsidRDefault="00951856" w:rsidP="003444D2">
            <w:pPr>
              <w:pStyle w:val="a5"/>
              <w:numPr>
                <w:ilvl w:val="0"/>
                <w:numId w:val="1"/>
              </w:numPr>
              <w:spacing w:line="280" w:lineRule="exact"/>
              <w:ind w:leftChars="0"/>
              <w:rPr>
                <w:sz w:val="22"/>
              </w:rPr>
            </w:pPr>
            <w:r>
              <w:rPr>
                <w:rFonts w:hint="eastAsia"/>
                <w:sz w:val="22"/>
              </w:rPr>
              <w:t>民家境界（</w:t>
            </w:r>
            <w:r w:rsidRPr="00951856">
              <w:rPr>
                <w:rFonts w:hint="eastAsia"/>
                <w:color w:val="FF0000"/>
                <w:sz w:val="22"/>
              </w:rPr>
              <w:t>F3</w:t>
            </w:r>
            <w:r>
              <w:rPr>
                <w:sz w:val="22"/>
              </w:rPr>
              <w:t>）</w:t>
            </w:r>
            <w:r>
              <w:rPr>
                <w:rFonts w:hint="eastAsia"/>
                <w:sz w:val="22"/>
              </w:rPr>
              <w:t>及び</w:t>
            </w:r>
            <w:r w:rsidR="003E7BB5" w:rsidRPr="003E7BB5">
              <w:rPr>
                <w:rFonts w:hint="eastAsia"/>
                <w:sz w:val="22"/>
              </w:rPr>
              <w:t>側溝</w:t>
            </w:r>
            <w:r>
              <w:rPr>
                <w:rFonts w:hint="eastAsia"/>
                <w:sz w:val="22"/>
              </w:rPr>
              <w:t>（</w:t>
            </w:r>
            <w:r w:rsidRPr="00951856">
              <w:rPr>
                <w:rFonts w:hint="eastAsia"/>
                <w:color w:val="FF0000"/>
                <w:sz w:val="22"/>
              </w:rPr>
              <w:t>E1,E2</w:t>
            </w:r>
            <w:r>
              <w:rPr>
                <w:sz w:val="22"/>
              </w:rPr>
              <w:t>）</w:t>
            </w:r>
            <w:r w:rsidR="003E7BB5" w:rsidRPr="003E7BB5">
              <w:rPr>
                <w:rFonts w:hint="eastAsia"/>
                <w:sz w:val="22"/>
              </w:rPr>
              <w:t>草刈り</w:t>
            </w:r>
          </w:p>
          <w:p w14:paraId="3DA9A8D2" w14:textId="0166098F" w:rsidR="003E7BB5" w:rsidRDefault="003E7BB5" w:rsidP="003444D2">
            <w:pPr>
              <w:spacing w:line="280" w:lineRule="exact"/>
              <w:ind w:left="420"/>
              <w:rPr>
                <w:sz w:val="22"/>
              </w:rPr>
            </w:pPr>
            <w:r>
              <w:rPr>
                <w:rFonts w:hint="eastAsia"/>
                <w:sz w:val="22"/>
              </w:rPr>
              <w:t>確認したい事項：延長部分の石垣</w:t>
            </w:r>
            <w:r w:rsidR="007E24A2" w:rsidRPr="007E24A2">
              <w:rPr>
                <w:rFonts w:hint="eastAsia"/>
                <w:color w:val="0070C0"/>
                <w:sz w:val="22"/>
              </w:rPr>
              <w:t>（枝落とし）</w:t>
            </w:r>
            <w:r>
              <w:rPr>
                <w:rFonts w:hint="eastAsia"/>
                <w:sz w:val="22"/>
              </w:rPr>
              <w:t>は園内扱いでよいか？</w:t>
            </w:r>
          </w:p>
          <w:p w14:paraId="428955B7" w14:textId="77777777" w:rsidR="00EF3EBC" w:rsidRDefault="00EF3EBC" w:rsidP="003444D2">
            <w:pPr>
              <w:spacing w:line="280" w:lineRule="exact"/>
              <w:ind w:left="420"/>
              <w:rPr>
                <w:rFonts w:hint="eastAsia"/>
                <w:sz w:val="22"/>
              </w:rPr>
            </w:pPr>
          </w:p>
          <w:p w14:paraId="21DE2A0E" w14:textId="77777777" w:rsidR="002C0A58" w:rsidRDefault="002C0A58" w:rsidP="003444D2">
            <w:pPr>
              <w:spacing w:line="280" w:lineRule="exact"/>
              <w:ind w:left="420"/>
              <w:rPr>
                <w:color w:val="0070C0"/>
                <w:sz w:val="22"/>
              </w:rPr>
            </w:pPr>
            <w:r w:rsidRPr="002C0A58">
              <w:rPr>
                <w:rFonts w:hint="eastAsia"/>
                <w:color w:val="0070C0"/>
                <w:sz w:val="22"/>
                <w:bdr w:val="single" w:sz="4" w:space="0" w:color="auto"/>
              </w:rPr>
              <w:t>当日協議・合意事項</w:t>
            </w:r>
            <w:r w:rsidRPr="00B753E5">
              <w:rPr>
                <w:rFonts w:hint="eastAsia"/>
                <w:color w:val="0070C0"/>
                <w:sz w:val="22"/>
              </w:rPr>
              <w:t>：</w:t>
            </w:r>
            <w:r w:rsidR="00DB585A">
              <w:rPr>
                <w:rFonts w:hint="eastAsia"/>
                <w:color w:val="0070C0"/>
                <w:sz w:val="22"/>
              </w:rPr>
              <w:t>E1,E2,E3(ホタル研究所)の側溝草刈りは、森の</w:t>
            </w:r>
            <w:r w:rsidR="003739E5">
              <w:rPr>
                <w:rFonts w:hint="eastAsia"/>
                <w:color w:val="0070C0"/>
                <w:sz w:val="22"/>
              </w:rPr>
              <w:t>北</w:t>
            </w:r>
            <w:r w:rsidR="00DB585A">
              <w:rPr>
                <w:rFonts w:hint="eastAsia"/>
                <w:color w:val="0070C0"/>
                <w:sz w:val="22"/>
              </w:rPr>
              <w:t>入り口（板橋）からホタル研究所のカーブミラーまでとすることとした。特に、E3については柵から２ｍ程度の範囲を刈る。側溝内の植物は地ずらまでと</w:t>
            </w:r>
            <w:r w:rsidR="003739E5">
              <w:rPr>
                <w:rFonts w:hint="eastAsia"/>
                <w:color w:val="0070C0"/>
                <w:sz w:val="22"/>
              </w:rPr>
              <w:t>する。側溝斜面地部分の</w:t>
            </w:r>
            <w:r w:rsidR="00DB585A">
              <w:rPr>
                <w:rFonts w:hint="eastAsia"/>
                <w:color w:val="0070C0"/>
                <w:sz w:val="22"/>
              </w:rPr>
              <w:t>刈高</w:t>
            </w:r>
            <w:r w:rsidR="003739E5">
              <w:rPr>
                <w:rFonts w:hint="eastAsia"/>
                <w:color w:val="0070C0"/>
                <w:sz w:val="22"/>
              </w:rPr>
              <w:t>は20㎝</w:t>
            </w:r>
            <w:r w:rsidR="00DB585A">
              <w:rPr>
                <w:rFonts w:hint="eastAsia"/>
                <w:color w:val="0070C0"/>
                <w:sz w:val="22"/>
              </w:rPr>
              <w:t>にはこだわらない。</w:t>
            </w:r>
            <w:r w:rsidR="00EF3EBC">
              <w:rPr>
                <w:rFonts w:hint="eastAsia"/>
                <w:color w:val="0070C0"/>
                <w:sz w:val="22"/>
              </w:rPr>
              <w:t>石垣の枝落としを行う。</w:t>
            </w:r>
            <w:r w:rsidR="00DB585A">
              <w:rPr>
                <w:rFonts w:hint="eastAsia"/>
                <w:color w:val="0070C0"/>
                <w:sz w:val="22"/>
              </w:rPr>
              <w:t>※残したい植物・木々には天王森側で事前に養生テープでマーキングする。</w:t>
            </w:r>
          </w:p>
          <w:p w14:paraId="05276644" w14:textId="1065864E" w:rsidR="00EF3EBC" w:rsidRPr="00675A06" w:rsidRDefault="00EF3EBC" w:rsidP="003444D2">
            <w:pPr>
              <w:spacing w:line="280" w:lineRule="exact"/>
              <w:ind w:left="420"/>
              <w:rPr>
                <w:rFonts w:hint="eastAsia"/>
                <w:sz w:val="22"/>
              </w:rPr>
            </w:pPr>
          </w:p>
        </w:tc>
        <w:tc>
          <w:tcPr>
            <w:tcW w:w="850" w:type="dxa"/>
            <w:vAlign w:val="center"/>
          </w:tcPr>
          <w:p w14:paraId="538AF1A7" w14:textId="38F9D3AD" w:rsidR="00C0291A" w:rsidRPr="00675A06" w:rsidRDefault="003E7BB5" w:rsidP="003444D2">
            <w:pPr>
              <w:spacing w:line="280" w:lineRule="exact"/>
              <w:jc w:val="center"/>
              <w:rPr>
                <w:sz w:val="22"/>
              </w:rPr>
            </w:pPr>
            <w:r>
              <w:rPr>
                <w:rFonts w:hint="eastAsia"/>
                <w:sz w:val="22"/>
              </w:rPr>
              <w:t>〇</w:t>
            </w:r>
          </w:p>
        </w:tc>
        <w:tc>
          <w:tcPr>
            <w:tcW w:w="850" w:type="dxa"/>
            <w:vAlign w:val="center"/>
          </w:tcPr>
          <w:p w14:paraId="1465814B" w14:textId="77777777" w:rsidR="00C0291A" w:rsidRPr="00675A06" w:rsidRDefault="00C0291A" w:rsidP="003444D2">
            <w:pPr>
              <w:spacing w:line="280" w:lineRule="exact"/>
              <w:jc w:val="center"/>
              <w:rPr>
                <w:sz w:val="22"/>
              </w:rPr>
            </w:pPr>
          </w:p>
        </w:tc>
        <w:tc>
          <w:tcPr>
            <w:tcW w:w="851" w:type="dxa"/>
            <w:vAlign w:val="center"/>
          </w:tcPr>
          <w:p w14:paraId="38EE2023" w14:textId="49D8BDF4" w:rsidR="003E7BB5" w:rsidRDefault="003E7BB5" w:rsidP="003444D2">
            <w:pPr>
              <w:spacing w:line="280" w:lineRule="exact"/>
              <w:jc w:val="center"/>
              <w:rPr>
                <w:sz w:val="22"/>
              </w:rPr>
            </w:pPr>
            <w:r>
              <w:rPr>
                <w:rFonts w:hint="eastAsia"/>
                <w:sz w:val="22"/>
              </w:rPr>
              <w:t>定期</w:t>
            </w:r>
          </w:p>
          <w:p w14:paraId="4EA63149" w14:textId="1D2CE881" w:rsidR="002C0A58" w:rsidRPr="002C0A58" w:rsidRDefault="003E7BB5" w:rsidP="003444D2">
            <w:pPr>
              <w:spacing w:line="280" w:lineRule="exact"/>
              <w:jc w:val="center"/>
              <w:rPr>
                <w:strike/>
                <w:color w:val="0070C0"/>
                <w:sz w:val="22"/>
              </w:rPr>
            </w:pPr>
            <w:r w:rsidRPr="002C0A58">
              <w:rPr>
                <w:rFonts w:hint="eastAsia"/>
                <w:strike/>
                <w:color w:val="0070C0"/>
                <w:sz w:val="22"/>
              </w:rPr>
              <w:t>7月下</w:t>
            </w:r>
            <w:r w:rsidR="002C0A58" w:rsidRPr="002C0A58">
              <w:rPr>
                <w:rFonts w:hint="eastAsia"/>
                <w:strike/>
                <w:color w:val="0070C0"/>
                <w:sz w:val="22"/>
              </w:rPr>
              <w:t>旬</w:t>
            </w:r>
          </w:p>
          <w:p w14:paraId="151DC3C2" w14:textId="5496183E" w:rsidR="00C0291A" w:rsidRPr="00675A06" w:rsidRDefault="002C0A58" w:rsidP="003444D2">
            <w:pPr>
              <w:spacing w:line="280" w:lineRule="exact"/>
              <w:jc w:val="center"/>
              <w:rPr>
                <w:sz w:val="22"/>
              </w:rPr>
            </w:pPr>
            <w:r w:rsidRPr="002C0A58">
              <w:rPr>
                <w:rFonts w:hint="eastAsia"/>
                <w:color w:val="0070C0"/>
                <w:sz w:val="22"/>
              </w:rPr>
              <w:t>8月お盆前</w:t>
            </w:r>
          </w:p>
        </w:tc>
      </w:tr>
      <w:tr w:rsidR="00C0291A" w:rsidRPr="00675A06" w14:paraId="4E379AC5" w14:textId="77777777" w:rsidTr="003E7BB5">
        <w:trPr>
          <w:trHeight w:val="850"/>
        </w:trPr>
        <w:tc>
          <w:tcPr>
            <w:tcW w:w="6516" w:type="dxa"/>
            <w:vAlign w:val="center"/>
          </w:tcPr>
          <w:p w14:paraId="130B0149" w14:textId="37C9A15D" w:rsidR="00C0291A" w:rsidRDefault="003E7BB5" w:rsidP="003444D2">
            <w:pPr>
              <w:pStyle w:val="a5"/>
              <w:numPr>
                <w:ilvl w:val="0"/>
                <w:numId w:val="1"/>
              </w:numPr>
              <w:spacing w:line="280" w:lineRule="exact"/>
              <w:ind w:leftChars="0"/>
              <w:rPr>
                <w:sz w:val="22"/>
              </w:rPr>
            </w:pPr>
            <w:r w:rsidRPr="003E7BB5">
              <w:rPr>
                <w:rFonts w:hint="eastAsia"/>
                <w:sz w:val="22"/>
              </w:rPr>
              <w:lastRenderedPageBreak/>
              <w:t>ホタル研究所</w:t>
            </w:r>
            <w:r w:rsidR="00951856">
              <w:rPr>
                <w:rFonts w:hint="eastAsia"/>
                <w:sz w:val="22"/>
              </w:rPr>
              <w:t>(</w:t>
            </w:r>
            <w:r w:rsidR="00951856" w:rsidRPr="00951856">
              <w:rPr>
                <w:color w:val="FF0000"/>
                <w:sz w:val="22"/>
              </w:rPr>
              <w:t>E3</w:t>
            </w:r>
            <w:r w:rsidR="00951856">
              <w:rPr>
                <w:sz w:val="22"/>
              </w:rPr>
              <w:t>)</w:t>
            </w:r>
            <w:r w:rsidRPr="003E7BB5">
              <w:rPr>
                <w:rFonts w:hint="eastAsia"/>
                <w:sz w:val="22"/>
              </w:rPr>
              <w:t>の</w:t>
            </w:r>
            <w:r>
              <w:rPr>
                <w:rFonts w:hint="eastAsia"/>
                <w:sz w:val="22"/>
              </w:rPr>
              <w:t>伐採後</w:t>
            </w:r>
            <w:r w:rsidRPr="003E7BB5">
              <w:rPr>
                <w:rFonts w:hint="eastAsia"/>
                <w:sz w:val="22"/>
              </w:rPr>
              <w:t>片付け</w:t>
            </w:r>
          </w:p>
          <w:p w14:paraId="34260581" w14:textId="29AA321D" w:rsidR="003E7BB5" w:rsidRDefault="003E7BB5" w:rsidP="003444D2">
            <w:pPr>
              <w:pStyle w:val="a5"/>
              <w:spacing w:line="280" w:lineRule="exact"/>
              <w:ind w:leftChars="0" w:left="420"/>
              <w:rPr>
                <w:sz w:val="22"/>
              </w:rPr>
            </w:pPr>
            <w:r>
              <w:rPr>
                <w:rFonts w:hint="eastAsia"/>
                <w:sz w:val="22"/>
              </w:rPr>
              <w:t>表土の流出、過度な日射など気がかり</w:t>
            </w:r>
          </w:p>
          <w:p w14:paraId="01513F4E" w14:textId="77777777" w:rsidR="00EF3EBC" w:rsidRDefault="00EF3EBC" w:rsidP="003444D2">
            <w:pPr>
              <w:pStyle w:val="a5"/>
              <w:spacing w:line="280" w:lineRule="exact"/>
              <w:ind w:leftChars="0" w:left="420"/>
              <w:rPr>
                <w:rFonts w:hint="eastAsia"/>
                <w:sz w:val="22"/>
              </w:rPr>
            </w:pPr>
          </w:p>
          <w:p w14:paraId="68A5DD28" w14:textId="77777777" w:rsidR="002C0A58" w:rsidRDefault="002C0A58" w:rsidP="003444D2">
            <w:pPr>
              <w:pStyle w:val="a5"/>
              <w:spacing w:line="280" w:lineRule="exact"/>
              <w:ind w:leftChars="0" w:left="420"/>
              <w:rPr>
                <w:color w:val="0070C0"/>
                <w:sz w:val="22"/>
              </w:rPr>
            </w:pPr>
            <w:r w:rsidRPr="002C0A58">
              <w:rPr>
                <w:rFonts w:hint="eastAsia"/>
                <w:color w:val="0070C0"/>
                <w:sz w:val="22"/>
                <w:bdr w:val="single" w:sz="4" w:space="0" w:color="auto"/>
              </w:rPr>
              <w:t>当日協議・合意事項</w:t>
            </w:r>
            <w:r w:rsidRPr="00B753E5">
              <w:rPr>
                <w:rFonts w:hint="eastAsia"/>
                <w:color w:val="0070C0"/>
                <w:sz w:val="22"/>
              </w:rPr>
              <w:t>：</w:t>
            </w:r>
            <w:r w:rsidR="00DB585A">
              <w:rPr>
                <w:rFonts w:hint="eastAsia"/>
                <w:color w:val="0070C0"/>
                <w:sz w:val="22"/>
              </w:rPr>
              <w:t>（極力大雨シーズン前までに）フォローアップミーティングで対応を確認することとした。</w:t>
            </w:r>
          </w:p>
          <w:p w14:paraId="3A8EA4AC" w14:textId="7E4643D9" w:rsidR="00EF3EBC" w:rsidRPr="003E7BB5" w:rsidRDefault="00EF3EBC" w:rsidP="003444D2">
            <w:pPr>
              <w:pStyle w:val="a5"/>
              <w:spacing w:line="280" w:lineRule="exact"/>
              <w:ind w:leftChars="0" w:left="420"/>
              <w:rPr>
                <w:rFonts w:hint="eastAsia"/>
                <w:sz w:val="22"/>
              </w:rPr>
            </w:pPr>
          </w:p>
        </w:tc>
        <w:tc>
          <w:tcPr>
            <w:tcW w:w="850" w:type="dxa"/>
            <w:vAlign w:val="center"/>
          </w:tcPr>
          <w:p w14:paraId="0D501D40" w14:textId="2D53EC28" w:rsidR="00C0291A" w:rsidRPr="00675A06" w:rsidRDefault="003E7BB5" w:rsidP="003444D2">
            <w:pPr>
              <w:spacing w:line="280" w:lineRule="exact"/>
              <w:jc w:val="center"/>
              <w:rPr>
                <w:sz w:val="22"/>
              </w:rPr>
            </w:pPr>
            <w:r>
              <w:rPr>
                <w:rFonts w:hint="eastAsia"/>
                <w:sz w:val="22"/>
              </w:rPr>
              <w:t>〇</w:t>
            </w:r>
          </w:p>
        </w:tc>
        <w:tc>
          <w:tcPr>
            <w:tcW w:w="850" w:type="dxa"/>
            <w:vAlign w:val="center"/>
          </w:tcPr>
          <w:p w14:paraId="557ECDA8" w14:textId="77777777" w:rsidR="00C0291A" w:rsidRPr="00675A06" w:rsidRDefault="00C0291A" w:rsidP="003444D2">
            <w:pPr>
              <w:spacing w:line="280" w:lineRule="exact"/>
              <w:jc w:val="center"/>
              <w:rPr>
                <w:sz w:val="22"/>
              </w:rPr>
            </w:pPr>
          </w:p>
        </w:tc>
        <w:tc>
          <w:tcPr>
            <w:tcW w:w="851" w:type="dxa"/>
            <w:vAlign w:val="center"/>
          </w:tcPr>
          <w:p w14:paraId="7CA482B7" w14:textId="0F33C738" w:rsidR="00C0291A" w:rsidRPr="00675A06" w:rsidRDefault="003E7BB5" w:rsidP="003444D2">
            <w:pPr>
              <w:spacing w:line="280" w:lineRule="exact"/>
              <w:jc w:val="center"/>
              <w:rPr>
                <w:sz w:val="22"/>
              </w:rPr>
            </w:pPr>
            <w:r>
              <w:rPr>
                <w:rFonts w:hint="eastAsia"/>
                <w:sz w:val="22"/>
              </w:rPr>
              <w:t>至急</w:t>
            </w:r>
          </w:p>
        </w:tc>
      </w:tr>
      <w:tr w:rsidR="00C0291A" w:rsidRPr="00675A06" w14:paraId="67B83AE4" w14:textId="77777777" w:rsidTr="003E7BB5">
        <w:trPr>
          <w:trHeight w:val="850"/>
        </w:trPr>
        <w:tc>
          <w:tcPr>
            <w:tcW w:w="6516" w:type="dxa"/>
            <w:vAlign w:val="center"/>
          </w:tcPr>
          <w:p w14:paraId="65DCDD92" w14:textId="65B35AEB" w:rsidR="003444D2" w:rsidRDefault="003444D2" w:rsidP="003444D2">
            <w:pPr>
              <w:pStyle w:val="a5"/>
              <w:numPr>
                <w:ilvl w:val="0"/>
                <w:numId w:val="1"/>
              </w:numPr>
              <w:spacing w:line="280" w:lineRule="exact"/>
              <w:ind w:leftChars="0"/>
              <w:rPr>
                <w:sz w:val="22"/>
              </w:rPr>
            </w:pPr>
            <w:r w:rsidRPr="003444D2">
              <w:rPr>
                <w:rFonts w:hint="eastAsia"/>
                <w:sz w:val="22"/>
              </w:rPr>
              <w:t>ホタル研究所から南側</w:t>
            </w:r>
            <w:r w:rsidR="00951856">
              <w:rPr>
                <w:rFonts w:hint="eastAsia"/>
                <w:sz w:val="22"/>
              </w:rPr>
              <w:t>(</w:t>
            </w:r>
            <w:r w:rsidR="00951856" w:rsidRPr="00951856">
              <w:rPr>
                <w:rFonts w:hint="eastAsia"/>
                <w:color w:val="FF0000"/>
                <w:sz w:val="22"/>
              </w:rPr>
              <w:t>D</w:t>
            </w:r>
            <w:r w:rsidR="00951856" w:rsidRPr="00951856">
              <w:rPr>
                <w:color w:val="FF0000"/>
                <w:sz w:val="22"/>
              </w:rPr>
              <w:t>4</w:t>
            </w:r>
            <w:r w:rsidR="00951856">
              <w:rPr>
                <w:sz w:val="22"/>
              </w:rPr>
              <w:t>)</w:t>
            </w:r>
            <w:r w:rsidRPr="003444D2">
              <w:rPr>
                <w:rFonts w:hint="eastAsia"/>
                <w:sz w:val="22"/>
              </w:rPr>
              <w:t>地境界の枯れたコナラ</w:t>
            </w:r>
          </w:p>
          <w:p w14:paraId="2652E614" w14:textId="2EDCDFAC" w:rsidR="003444D2" w:rsidRDefault="003444D2" w:rsidP="003444D2">
            <w:pPr>
              <w:spacing w:line="280" w:lineRule="exact"/>
              <w:ind w:firstLineChars="200" w:firstLine="440"/>
              <w:rPr>
                <w:sz w:val="22"/>
              </w:rPr>
            </w:pPr>
            <w:r w:rsidRPr="003444D2">
              <w:rPr>
                <w:rFonts w:hint="eastAsia"/>
                <w:sz w:val="22"/>
              </w:rPr>
              <w:t>隣地私有地への</w:t>
            </w:r>
            <w:r>
              <w:rPr>
                <w:rFonts w:hint="eastAsia"/>
                <w:sz w:val="22"/>
              </w:rPr>
              <w:t>落ち枝</w:t>
            </w:r>
          </w:p>
          <w:p w14:paraId="6A7D9D40" w14:textId="77777777" w:rsidR="00EF3EBC" w:rsidRDefault="00EF3EBC" w:rsidP="003444D2">
            <w:pPr>
              <w:spacing w:line="280" w:lineRule="exact"/>
              <w:ind w:firstLineChars="200" w:firstLine="440"/>
              <w:rPr>
                <w:rFonts w:hint="eastAsia"/>
                <w:sz w:val="22"/>
              </w:rPr>
            </w:pPr>
          </w:p>
          <w:p w14:paraId="415DE90B" w14:textId="77777777" w:rsidR="002C0A58" w:rsidRDefault="002C0A58" w:rsidP="00DB585A">
            <w:pPr>
              <w:spacing w:line="280" w:lineRule="exact"/>
              <w:ind w:leftChars="209" w:left="450" w:hangingChars="5" w:hanging="11"/>
              <w:rPr>
                <w:color w:val="0070C0"/>
                <w:sz w:val="22"/>
              </w:rPr>
            </w:pPr>
            <w:r w:rsidRPr="002C0A58">
              <w:rPr>
                <w:rFonts w:hint="eastAsia"/>
                <w:color w:val="0070C0"/>
                <w:sz w:val="22"/>
                <w:bdr w:val="single" w:sz="4" w:space="0" w:color="auto"/>
              </w:rPr>
              <w:t>当日協議・合意事項</w:t>
            </w:r>
            <w:r w:rsidRPr="00B753E5">
              <w:rPr>
                <w:rFonts w:hint="eastAsia"/>
                <w:color w:val="0070C0"/>
                <w:sz w:val="22"/>
              </w:rPr>
              <w:t>：</w:t>
            </w:r>
            <w:r w:rsidR="00DB585A" w:rsidRPr="002C0A58">
              <w:rPr>
                <w:rFonts w:hint="eastAsia"/>
                <w:sz w:val="22"/>
              </w:rPr>
              <w:t xml:space="preserve"> </w:t>
            </w:r>
            <w:r w:rsidR="00DB585A" w:rsidRPr="00DB585A">
              <w:rPr>
                <w:rFonts w:hint="eastAsia"/>
                <w:color w:val="0070C0"/>
                <w:sz w:val="22"/>
              </w:rPr>
              <w:t>伐採時には隣接民家（ムコウダカさん）の私道</w:t>
            </w:r>
            <w:r w:rsidR="00DB585A">
              <w:rPr>
                <w:rFonts w:hint="eastAsia"/>
                <w:color w:val="0070C0"/>
                <w:sz w:val="22"/>
              </w:rPr>
              <w:t>を使用する旨了解を得た。廃材は園内処理として搬出はしないこととした。</w:t>
            </w:r>
          </w:p>
          <w:p w14:paraId="46394DCF" w14:textId="3E223527" w:rsidR="00EF3EBC" w:rsidRPr="002C0A58" w:rsidRDefault="00EF3EBC" w:rsidP="00DB585A">
            <w:pPr>
              <w:spacing w:line="280" w:lineRule="exact"/>
              <w:ind w:leftChars="209" w:left="450" w:hangingChars="5" w:hanging="11"/>
              <w:rPr>
                <w:rFonts w:hint="eastAsia"/>
                <w:sz w:val="22"/>
              </w:rPr>
            </w:pPr>
          </w:p>
        </w:tc>
        <w:tc>
          <w:tcPr>
            <w:tcW w:w="850" w:type="dxa"/>
            <w:vAlign w:val="center"/>
          </w:tcPr>
          <w:p w14:paraId="1F6ADAAA" w14:textId="77777777" w:rsidR="00C0291A" w:rsidRPr="00675A06" w:rsidRDefault="00C0291A" w:rsidP="003444D2">
            <w:pPr>
              <w:spacing w:line="280" w:lineRule="exact"/>
              <w:jc w:val="center"/>
              <w:rPr>
                <w:sz w:val="22"/>
              </w:rPr>
            </w:pPr>
          </w:p>
        </w:tc>
        <w:tc>
          <w:tcPr>
            <w:tcW w:w="850" w:type="dxa"/>
            <w:vAlign w:val="center"/>
          </w:tcPr>
          <w:p w14:paraId="615364C7" w14:textId="2F3B59B1" w:rsidR="00C0291A" w:rsidRPr="00675A06" w:rsidRDefault="003444D2" w:rsidP="003444D2">
            <w:pPr>
              <w:spacing w:line="280" w:lineRule="exact"/>
              <w:jc w:val="center"/>
              <w:rPr>
                <w:sz w:val="22"/>
              </w:rPr>
            </w:pPr>
            <w:r>
              <w:rPr>
                <w:rFonts w:hint="eastAsia"/>
                <w:sz w:val="22"/>
              </w:rPr>
              <w:t>〇</w:t>
            </w:r>
          </w:p>
        </w:tc>
        <w:tc>
          <w:tcPr>
            <w:tcW w:w="851" w:type="dxa"/>
            <w:vAlign w:val="center"/>
          </w:tcPr>
          <w:p w14:paraId="574E08E6" w14:textId="45A94028" w:rsidR="00C0291A" w:rsidRPr="00675A06" w:rsidRDefault="003444D2" w:rsidP="003444D2">
            <w:pPr>
              <w:spacing w:line="280" w:lineRule="exact"/>
              <w:jc w:val="center"/>
              <w:rPr>
                <w:sz w:val="22"/>
              </w:rPr>
            </w:pPr>
            <w:r>
              <w:rPr>
                <w:rFonts w:hint="eastAsia"/>
                <w:sz w:val="22"/>
              </w:rPr>
              <w:t>至急</w:t>
            </w:r>
          </w:p>
        </w:tc>
      </w:tr>
      <w:tr w:rsidR="003444D2" w:rsidRPr="00675A06" w14:paraId="178030AF" w14:textId="77777777" w:rsidTr="003E7BB5">
        <w:trPr>
          <w:trHeight w:val="850"/>
        </w:trPr>
        <w:tc>
          <w:tcPr>
            <w:tcW w:w="6516" w:type="dxa"/>
            <w:vAlign w:val="center"/>
          </w:tcPr>
          <w:p w14:paraId="4B632D6C" w14:textId="7006A34C" w:rsidR="003444D2" w:rsidRDefault="00DB585A" w:rsidP="003444D2">
            <w:pPr>
              <w:spacing w:line="280" w:lineRule="exact"/>
              <w:rPr>
                <w:sz w:val="22"/>
              </w:rPr>
            </w:pPr>
            <w:r>
              <w:rPr>
                <w:rFonts w:hint="eastAsia"/>
                <w:sz w:val="22"/>
              </w:rPr>
              <w:t>その他</w:t>
            </w:r>
          </w:p>
          <w:p w14:paraId="49B38EE6" w14:textId="77777777" w:rsidR="00EF3EBC" w:rsidRDefault="00EF3EBC" w:rsidP="003444D2">
            <w:pPr>
              <w:spacing w:line="280" w:lineRule="exact"/>
              <w:rPr>
                <w:rFonts w:hint="eastAsia"/>
                <w:sz w:val="22"/>
              </w:rPr>
            </w:pPr>
          </w:p>
          <w:p w14:paraId="12E9CFFD" w14:textId="77777777" w:rsidR="00DB585A" w:rsidRDefault="00DB585A" w:rsidP="00DB585A">
            <w:pPr>
              <w:spacing w:line="280" w:lineRule="exact"/>
              <w:ind w:leftChars="200" w:left="420"/>
              <w:rPr>
                <w:color w:val="0070C0"/>
                <w:sz w:val="22"/>
              </w:rPr>
            </w:pPr>
            <w:r w:rsidRPr="002C0A58">
              <w:rPr>
                <w:rFonts w:hint="eastAsia"/>
                <w:color w:val="0070C0"/>
                <w:sz w:val="22"/>
                <w:bdr w:val="single" w:sz="4" w:space="0" w:color="auto"/>
              </w:rPr>
              <w:t>当日協議・合意事項</w:t>
            </w:r>
            <w:r w:rsidRPr="00B753E5">
              <w:rPr>
                <w:rFonts w:hint="eastAsia"/>
                <w:color w:val="0070C0"/>
                <w:sz w:val="22"/>
              </w:rPr>
              <w:t>：</w:t>
            </w:r>
            <w:r>
              <w:rPr>
                <w:rFonts w:hint="eastAsia"/>
                <w:color w:val="0070C0"/>
                <w:sz w:val="22"/>
              </w:rPr>
              <w:t>コアゾーン周辺部の竹の地下茎拡大防止法について塚本さんから提案があった。若竹を１ｍ高で切る（春、冬）こと。若竹は養分・水分を多量に吸い上げているので、目元から切らず１ｍ高できることで養分・水分のはけ口となり地下茎の成長を抑制する効果が期待できる。</w:t>
            </w:r>
            <w:r w:rsidR="00D5379F">
              <w:rPr>
                <w:rFonts w:hint="eastAsia"/>
                <w:color w:val="0070C0"/>
                <w:sz w:val="22"/>
              </w:rPr>
              <w:t>天王森側で、ワサビ田上部の2本の若竹で近々に実験してみることとした。</w:t>
            </w:r>
          </w:p>
          <w:p w14:paraId="451A86F9" w14:textId="4AC21699" w:rsidR="00EF3EBC" w:rsidRPr="00DB585A" w:rsidRDefault="00EF3EBC" w:rsidP="00DB585A">
            <w:pPr>
              <w:spacing w:line="280" w:lineRule="exact"/>
              <w:ind w:leftChars="200" w:left="420"/>
              <w:rPr>
                <w:rFonts w:hint="eastAsia"/>
                <w:color w:val="0070C0"/>
                <w:sz w:val="22"/>
              </w:rPr>
            </w:pPr>
          </w:p>
        </w:tc>
        <w:tc>
          <w:tcPr>
            <w:tcW w:w="850" w:type="dxa"/>
            <w:vAlign w:val="center"/>
          </w:tcPr>
          <w:p w14:paraId="25B8E868" w14:textId="77777777" w:rsidR="003444D2" w:rsidRPr="00675A06" w:rsidRDefault="003444D2" w:rsidP="003444D2">
            <w:pPr>
              <w:spacing w:line="280" w:lineRule="exact"/>
              <w:jc w:val="center"/>
              <w:rPr>
                <w:sz w:val="22"/>
              </w:rPr>
            </w:pPr>
          </w:p>
        </w:tc>
        <w:tc>
          <w:tcPr>
            <w:tcW w:w="850" w:type="dxa"/>
            <w:vAlign w:val="center"/>
          </w:tcPr>
          <w:p w14:paraId="41B8B17A" w14:textId="77777777" w:rsidR="003444D2" w:rsidRPr="00675A06" w:rsidRDefault="003444D2" w:rsidP="003444D2">
            <w:pPr>
              <w:spacing w:line="280" w:lineRule="exact"/>
              <w:jc w:val="center"/>
              <w:rPr>
                <w:sz w:val="22"/>
              </w:rPr>
            </w:pPr>
          </w:p>
        </w:tc>
        <w:tc>
          <w:tcPr>
            <w:tcW w:w="851" w:type="dxa"/>
            <w:vAlign w:val="center"/>
          </w:tcPr>
          <w:p w14:paraId="657D6B09" w14:textId="73E0BEFB" w:rsidR="003444D2" w:rsidRPr="00675A06" w:rsidRDefault="003444D2" w:rsidP="003444D2">
            <w:pPr>
              <w:spacing w:line="280" w:lineRule="exact"/>
              <w:jc w:val="center"/>
              <w:rPr>
                <w:sz w:val="22"/>
              </w:rPr>
            </w:pPr>
          </w:p>
        </w:tc>
      </w:tr>
    </w:tbl>
    <w:p w14:paraId="17B0173B" w14:textId="77777777" w:rsidR="00C0291A" w:rsidRDefault="00C0291A" w:rsidP="00675A06">
      <w:pPr>
        <w:spacing w:line="240" w:lineRule="exact"/>
      </w:pPr>
    </w:p>
    <w:p w14:paraId="0415B2F3" w14:textId="77777777" w:rsidR="00C0291A" w:rsidRDefault="00C0291A">
      <w:pPr>
        <w:sectPr w:rsidR="00C0291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851" w:footer="992" w:gutter="0"/>
          <w:cols w:space="425"/>
          <w:docGrid w:type="lines" w:linePitch="360"/>
        </w:sectPr>
      </w:pPr>
    </w:p>
    <w:p w14:paraId="1F61E505" w14:textId="06224004" w:rsidR="00BA63CF" w:rsidRPr="00BA63CF" w:rsidRDefault="009C2031">
      <w:r w:rsidRPr="00951856">
        <w:rPr>
          <w:noProof/>
          <w:sz w:val="22"/>
        </w:rPr>
        <w:lastRenderedPageBreak/>
        <mc:AlternateContent>
          <mc:Choice Requires="wps">
            <w:drawing>
              <wp:anchor distT="45720" distB="45720" distL="114300" distR="114300" simplePos="0" relativeHeight="251659264" behindDoc="0" locked="0" layoutInCell="1" allowOverlap="1" wp14:anchorId="475BDC38" wp14:editId="09146BB3">
                <wp:simplePos x="0" y="0"/>
                <wp:positionH relativeFrom="margin">
                  <wp:posOffset>2149999</wp:posOffset>
                </wp:positionH>
                <wp:positionV relativeFrom="paragraph">
                  <wp:posOffset>2955925</wp:posOffset>
                </wp:positionV>
                <wp:extent cx="262890" cy="281305"/>
                <wp:effectExtent l="0" t="0" r="3810" b="444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81305"/>
                        </a:xfrm>
                        <a:prstGeom prst="rect">
                          <a:avLst/>
                        </a:prstGeom>
                        <a:solidFill>
                          <a:schemeClr val="accent1">
                            <a:lumMod val="75000"/>
                            <a:alpha val="58000"/>
                          </a:schemeClr>
                        </a:solidFill>
                        <a:ln w="9525">
                          <a:noFill/>
                          <a:miter lim="800000"/>
                          <a:headEnd/>
                          <a:tailEnd/>
                        </a:ln>
                      </wps:spPr>
                      <wps:txbx>
                        <w:txbxContent>
                          <w:p w14:paraId="6ED12660" w14:textId="2560EC4D" w:rsidR="00951856" w:rsidRPr="00822AFD" w:rsidRDefault="00951856" w:rsidP="00951856">
                            <w:pPr>
                              <w:rPr>
                                <w:b/>
                                <w:bCs/>
                                <w:color w:val="FFFFFF" w:themeColor="background1"/>
                              </w:rPr>
                            </w:pPr>
                            <w:r w:rsidRPr="00822AFD">
                              <w:rPr>
                                <w:rFonts w:hint="eastAsia"/>
                                <w:b/>
                                <w:bCs/>
                                <w:color w:val="FFFFFF" w:themeColor="background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BDC38" id="_x0000_t202" coordsize="21600,21600" o:spt="202" path="m,l,21600r21600,l21600,xe">
                <v:stroke joinstyle="miter"/>
                <v:path gradientshapeok="t" o:connecttype="rect"/>
              </v:shapetype>
              <v:shape id="テキスト ボックス 2" o:spid="_x0000_s1026" type="#_x0000_t202" style="position:absolute;left:0;text-align:left;margin-left:169.3pt;margin-top:232.75pt;width:20.7pt;height:22.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" fillcolor="#2f5496 [2404]" stroked="f">
                <v:fill opacity="38036f"/>
                <v:textbox>
                  <w:txbxContent>
                    <w:p w14:paraId="6ED12660" w14:textId="2560EC4D" w:rsidR="00951856" w:rsidRPr="00822AFD" w:rsidRDefault="00951856" w:rsidP="00951856">
                      <w:pPr>
                        <w:rPr>
                          <w:b/>
                          <w:bCs/>
                          <w:color w:val="FFFFFF" w:themeColor="background1"/>
                        </w:rPr>
                      </w:pPr>
                      <w:r w:rsidRPr="00822AFD">
                        <w:rPr>
                          <w:rFonts w:hint="eastAsia"/>
                          <w:b/>
                          <w:bCs/>
                          <w:color w:val="FFFFFF" w:themeColor="background1"/>
                        </w:rPr>
                        <w:t>1</w:t>
                      </w:r>
                    </w:p>
                  </w:txbxContent>
                </v:textbox>
                <w10:wrap anchorx="margin"/>
              </v:shape>
            </w:pict>
          </mc:Fallback>
        </mc:AlternateContent>
      </w:r>
      <w:r w:rsidR="00822AFD" w:rsidRPr="00951856">
        <w:rPr>
          <w:noProof/>
          <w:sz w:val="22"/>
        </w:rPr>
        <mc:AlternateContent>
          <mc:Choice Requires="wps">
            <w:drawing>
              <wp:anchor distT="45720" distB="45720" distL="114300" distR="114300" simplePos="0" relativeHeight="251671552" behindDoc="0" locked="0" layoutInCell="1" allowOverlap="1" wp14:anchorId="66AA241E" wp14:editId="0924A15C">
                <wp:simplePos x="0" y="0"/>
                <wp:positionH relativeFrom="margin">
                  <wp:posOffset>8521928</wp:posOffset>
                </wp:positionH>
                <wp:positionV relativeFrom="paragraph">
                  <wp:posOffset>1169391</wp:posOffset>
                </wp:positionV>
                <wp:extent cx="263042" cy="281330"/>
                <wp:effectExtent l="0" t="0" r="3810" b="444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42" cy="281330"/>
                        </a:xfrm>
                        <a:prstGeom prst="rect">
                          <a:avLst/>
                        </a:prstGeom>
                        <a:solidFill>
                          <a:schemeClr val="accent1">
                            <a:lumMod val="75000"/>
                            <a:alpha val="58000"/>
                          </a:schemeClr>
                        </a:solidFill>
                        <a:ln w="9525">
                          <a:noFill/>
                          <a:miter lim="800000"/>
                          <a:headEnd/>
                          <a:tailEnd/>
                        </a:ln>
                      </wps:spPr>
                      <wps:txbx>
                        <w:txbxContent>
                          <w:p w14:paraId="58634E31" w14:textId="2B319E9F" w:rsidR="00822AFD" w:rsidRPr="00822AFD" w:rsidRDefault="00822AFD" w:rsidP="00822AFD">
                            <w:pPr>
                              <w:rPr>
                                <w:b/>
                                <w:bCs/>
                                <w:color w:val="FFFFFF" w:themeColor="background1"/>
                              </w:rPr>
                            </w:pPr>
                            <w:r>
                              <w:rPr>
                                <w:b/>
                                <w:bCs/>
                                <w:color w:val="FFFFFF" w:themeColor="background1"/>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A241E" id="_x0000_s1027" type="#_x0000_t202" style="position:absolute;left:0;text-align:left;margin-left:671pt;margin-top:92.1pt;width:20.7pt;height:22.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" fillcolor="#2f5496 [2404]" stroked="f">
                <v:fill opacity="38036f"/>
                <v:textbox>
                  <w:txbxContent>
                    <w:p w14:paraId="58634E31" w14:textId="2B319E9F" w:rsidR="00822AFD" w:rsidRPr="00822AFD" w:rsidRDefault="00822AFD" w:rsidP="00822AFD">
                      <w:pPr>
                        <w:rPr>
                          <w:b/>
                          <w:bCs/>
                          <w:color w:val="FFFFFF" w:themeColor="background1"/>
                        </w:rPr>
                      </w:pPr>
                      <w:r>
                        <w:rPr>
                          <w:b/>
                          <w:bCs/>
                          <w:color w:val="FFFFFF" w:themeColor="background1"/>
                        </w:rPr>
                        <w:t>6</w:t>
                      </w:r>
                    </w:p>
                  </w:txbxContent>
                </v:textbox>
                <w10:wrap anchorx="margin"/>
              </v:shape>
            </w:pict>
          </mc:Fallback>
        </mc:AlternateContent>
      </w:r>
      <w:r w:rsidR="00822AFD" w:rsidRPr="00951856">
        <w:rPr>
          <w:noProof/>
          <w:sz w:val="22"/>
        </w:rPr>
        <mc:AlternateContent>
          <mc:Choice Requires="wps">
            <w:drawing>
              <wp:anchor distT="45720" distB="45720" distL="114300" distR="114300" simplePos="0" relativeHeight="251669504" behindDoc="0" locked="0" layoutInCell="1" allowOverlap="1" wp14:anchorId="5C121682" wp14:editId="4BC57752">
                <wp:simplePos x="0" y="0"/>
                <wp:positionH relativeFrom="margin">
                  <wp:posOffset>7490638</wp:posOffset>
                </wp:positionH>
                <wp:positionV relativeFrom="paragraph">
                  <wp:posOffset>1791538</wp:posOffset>
                </wp:positionV>
                <wp:extent cx="263042" cy="281330"/>
                <wp:effectExtent l="0" t="0" r="3810" b="444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42" cy="281330"/>
                        </a:xfrm>
                        <a:prstGeom prst="rect">
                          <a:avLst/>
                        </a:prstGeom>
                        <a:solidFill>
                          <a:schemeClr val="accent1">
                            <a:lumMod val="75000"/>
                            <a:alpha val="58000"/>
                          </a:schemeClr>
                        </a:solidFill>
                        <a:ln w="9525">
                          <a:noFill/>
                          <a:miter lim="800000"/>
                          <a:headEnd/>
                          <a:tailEnd/>
                        </a:ln>
                      </wps:spPr>
                      <wps:txbx>
                        <w:txbxContent>
                          <w:p w14:paraId="32358D9B" w14:textId="37056DF6" w:rsidR="00822AFD" w:rsidRPr="00822AFD" w:rsidRDefault="00822AFD" w:rsidP="00822AFD">
                            <w:pPr>
                              <w:rPr>
                                <w:b/>
                                <w:bCs/>
                                <w:color w:val="FFFFFF" w:themeColor="background1"/>
                              </w:rPr>
                            </w:pPr>
                            <w:r>
                              <w:rPr>
                                <w:b/>
                                <w:bCs/>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21682" id="_x0000_s1028" type="#_x0000_t202" style="position:absolute;left:0;text-align:left;margin-left:589.8pt;margin-top:141.05pt;width:20.7pt;height:22.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" fillcolor="#2f5496 [2404]" stroked="f">
                <v:fill opacity="38036f"/>
                <v:textbox>
                  <w:txbxContent>
                    <w:p w14:paraId="32358D9B" w14:textId="37056DF6" w:rsidR="00822AFD" w:rsidRPr="00822AFD" w:rsidRDefault="00822AFD" w:rsidP="00822AFD">
                      <w:pPr>
                        <w:rPr>
                          <w:b/>
                          <w:bCs/>
                          <w:color w:val="FFFFFF" w:themeColor="background1"/>
                        </w:rPr>
                      </w:pPr>
                      <w:r>
                        <w:rPr>
                          <w:b/>
                          <w:bCs/>
                          <w:color w:val="FFFFFF" w:themeColor="background1"/>
                        </w:rPr>
                        <w:t>5</w:t>
                      </w:r>
                    </w:p>
                  </w:txbxContent>
                </v:textbox>
                <w10:wrap anchorx="margin"/>
              </v:shape>
            </w:pict>
          </mc:Fallback>
        </mc:AlternateContent>
      </w:r>
      <w:r w:rsidR="00822AFD" w:rsidRPr="00951856">
        <w:rPr>
          <w:noProof/>
          <w:sz w:val="22"/>
        </w:rPr>
        <mc:AlternateContent>
          <mc:Choice Requires="wps">
            <w:drawing>
              <wp:anchor distT="45720" distB="45720" distL="114300" distR="114300" simplePos="0" relativeHeight="251667456" behindDoc="0" locked="0" layoutInCell="1" allowOverlap="1" wp14:anchorId="0CA873AF" wp14:editId="23BD9B5B">
                <wp:simplePos x="0" y="0"/>
                <wp:positionH relativeFrom="margin">
                  <wp:posOffset>5555894</wp:posOffset>
                </wp:positionH>
                <wp:positionV relativeFrom="paragraph">
                  <wp:posOffset>2274036</wp:posOffset>
                </wp:positionV>
                <wp:extent cx="263042" cy="281330"/>
                <wp:effectExtent l="0" t="0" r="3810" b="444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42" cy="281330"/>
                        </a:xfrm>
                        <a:prstGeom prst="rect">
                          <a:avLst/>
                        </a:prstGeom>
                        <a:solidFill>
                          <a:schemeClr val="accent1">
                            <a:lumMod val="75000"/>
                            <a:alpha val="58000"/>
                          </a:schemeClr>
                        </a:solidFill>
                        <a:ln w="9525">
                          <a:noFill/>
                          <a:miter lim="800000"/>
                          <a:headEnd/>
                          <a:tailEnd/>
                        </a:ln>
                      </wps:spPr>
                      <wps:txbx>
                        <w:txbxContent>
                          <w:p w14:paraId="2D8E6A56" w14:textId="77777777" w:rsidR="00822AFD" w:rsidRPr="00822AFD" w:rsidRDefault="00822AFD" w:rsidP="00822AFD">
                            <w:pPr>
                              <w:rPr>
                                <w:b/>
                                <w:bCs/>
                                <w:color w:val="FFFFFF" w:themeColor="background1"/>
                              </w:rPr>
                            </w:pPr>
                            <w:r>
                              <w:rPr>
                                <w:b/>
                                <w:bCs/>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873AF" id="_x0000_s1029" type="#_x0000_t202" style="position:absolute;left:0;text-align:left;margin-left:437.45pt;margin-top:179.05pt;width:20.7pt;height:2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" fillcolor="#2f5496 [2404]" stroked="f">
                <v:fill opacity="38036f"/>
                <v:textbox>
                  <w:txbxContent>
                    <w:p w14:paraId="2D8E6A56" w14:textId="77777777" w:rsidR="00822AFD" w:rsidRPr="00822AFD" w:rsidRDefault="00822AFD" w:rsidP="00822AFD">
                      <w:pPr>
                        <w:rPr>
                          <w:b/>
                          <w:bCs/>
                          <w:color w:val="FFFFFF" w:themeColor="background1"/>
                        </w:rPr>
                      </w:pPr>
                      <w:r>
                        <w:rPr>
                          <w:b/>
                          <w:bCs/>
                          <w:color w:val="FFFFFF" w:themeColor="background1"/>
                        </w:rPr>
                        <w:t>4</w:t>
                      </w:r>
                    </w:p>
                  </w:txbxContent>
                </v:textbox>
                <w10:wrap anchorx="margin"/>
              </v:shape>
            </w:pict>
          </mc:Fallback>
        </mc:AlternateContent>
      </w:r>
      <w:r w:rsidR="00822AFD" w:rsidRPr="00951856">
        <w:rPr>
          <w:noProof/>
          <w:sz w:val="22"/>
        </w:rPr>
        <mc:AlternateContent>
          <mc:Choice Requires="wps">
            <w:drawing>
              <wp:anchor distT="45720" distB="45720" distL="114300" distR="114300" simplePos="0" relativeHeight="251665408" behindDoc="0" locked="0" layoutInCell="1" allowOverlap="1" wp14:anchorId="55130FE1" wp14:editId="1D141A43">
                <wp:simplePos x="0" y="0"/>
                <wp:positionH relativeFrom="margin">
                  <wp:posOffset>3372307</wp:posOffset>
                </wp:positionH>
                <wp:positionV relativeFrom="paragraph">
                  <wp:posOffset>2750083</wp:posOffset>
                </wp:positionV>
                <wp:extent cx="263042" cy="281330"/>
                <wp:effectExtent l="0" t="0" r="3810" b="444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42" cy="281330"/>
                        </a:xfrm>
                        <a:prstGeom prst="rect">
                          <a:avLst/>
                        </a:prstGeom>
                        <a:solidFill>
                          <a:schemeClr val="accent1">
                            <a:lumMod val="75000"/>
                            <a:alpha val="58000"/>
                          </a:schemeClr>
                        </a:solidFill>
                        <a:ln w="9525">
                          <a:noFill/>
                          <a:miter lim="800000"/>
                          <a:headEnd/>
                          <a:tailEnd/>
                        </a:ln>
                      </wps:spPr>
                      <wps:txbx>
                        <w:txbxContent>
                          <w:p w14:paraId="2B931B2B" w14:textId="3F2A1B6E" w:rsidR="00822AFD" w:rsidRPr="00822AFD" w:rsidRDefault="00822AFD" w:rsidP="00822AFD">
                            <w:pPr>
                              <w:rPr>
                                <w:b/>
                                <w:bCs/>
                                <w:color w:val="FFFFFF" w:themeColor="background1"/>
                              </w:rPr>
                            </w:pPr>
                            <w:r>
                              <w:rPr>
                                <w:b/>
                                <w:bCs/>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30FE1" id="_x0000_s1030" type="#_x0000_t202" style="position:absolute;left:0;text-align:left;margin-left:265.55pt;margin-top:216.55pt;width:20.7pt;height:22.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" fillcolor="#2f5496 [2404]" stroked="f">
                <v:fill opacity="38036f"/>
                <v:textbox>
                  <w:txbxContent>
                    <w:p w14:paraId="2B931B2B" w14:textId="3F2A1B6E" w:rsidR="00822AFD" w:rsidRPr="00822AFD" w:rsidRDefault="00822AFD" w:rsidP="00822AFD">
                      <w:pPr>
                        <w:rPr>
                          <w:b/>
                          <w:bCs/>
                          <w:color w:val="FFFFFF" w:themeColor="background1"/>
                        </w:rPr>
                      </w:pPr>
                      <w:r>
                        <w:rPr>
                          <w:b/>
                          <w:bCs/>
                          <w:color w:val="FFFFFF" w:themeColor="background1"/>
                        </w:rPr>
                        <w:t>4</w:t>
                      </w:r>
                    </w:p>
                  </w:txbxContent>
                </v:textbox>
                <w10:wrap anchorx="margin"/>
              </v:shape>
            </w:pict>
          </mc:Fallback>
        </mc:AlternateContent>
      </w:r>
      <w:r w:rsidR="00822AFD" w:rsidRPr="00951856">
        <w:rPr>
          <w:noProof/>
          <w:sz w:val="22"/>
        </w:rPr>
        <mc:AlternateContent>
          <mc:Choice Requires="wps">
            <w:drawing>
              <wp:anchor distT="45720" distB="45720" distL="114300" distR="114300" simplePos="0" relativeHeight="251663360" behindDoc="0" locked="0" layoutInCell="1" allowOverlap="1" wp14:anchorId="34FE892A" wp14:editId="4D55DFDD">
                <wp:simplePos x="0" y="0"/>
                <wp:positionH relativeFrom="margin">
                  <wp:posOffset>6494323</wp:posOffset>
                </wp:positionH>
                <wp:positionV relativeFrom="paragraph">
                  <wp:posOffset>469595</wp:posOffset>
                </wp:positionV>
                <wp:extent cx="263042" cy="281330"/>
                <wp:effectExtent l="0" t="0" r="3810" b="444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42" cy="281330"/>
                        </a:xfrm>
                        <a:prstGeom prst="rect">
                          <a:avLst/>
                        </a:prstGeom>
                        <a:solidFill>
                          <a:schemeClr val="accent1">
                            <a:lumMod val="75000"/>
                            <a:alpha val="58000"/>
                          </a:schemeClr>
                        </a:solidFill>
                        <a:ln w="9525">
                          <a:noFill/>
                          <a:miter lim="800000"/>
                          <a:headEnd/>
                          <a:tailEnd/>
                        </a:ln>
                      </wps:spPr>
                      <wps:txbx>
                        <w:txbxContent>
                          <w:p w14:paraId="4F9234C0" w14:textId="497973A3" w:rsidR="00822AFD" w:rsidRPr="00822AFD" w:rsidRDefault="00822AFD" w:rsidP="00822AFD">
                            <w:pPr>
                              <w:rPr>
                                <w:b/>
                                <w:bCs/>
                                <w:color w:val="FFFFFF" w:themeColor="background1"/>
                              </w:rPr>
                            </w:pPr>
                            <w:r>
                              <w:rPr>
                                <w:b/>
                                <w:bCs/>
                                <w:color w:val="FFFFFF" w:themeColor="background1"/>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E892A" id="_x0000_s1031" type="#_x0000_t202" style="position:absolute;left:0;text-align:left;margin-left:511.35pt;margin-top:37pt;width:20.7pt;height:22.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" fillcolor="#2f5496 [2404]" stroked="f">
                <v:fill opacity="38036f"/>
                <v:textbox>
                  <w:txbxContent>
                    <w:p w14:paraId="4F9234C0" w14:textId="497973A3" w:rsidR="00822AFD" w:rsidRPr="00822AFD" w:rsidRDefault="00822AFD" w:rsidP="00822AFD">
                      <w:pPr>
                        <w:rPr>
                          <w:b/>
                          <w:bCs/>
                          <w:color w:val="FFFFFF" w:themeColor="background1"/>
                        </w:rPr>
                      </w:pPr>
                      <w:r>
                        <w:rPr>
                          <w:b/>
                          <w:bCs/>
                          <w:color w:val="FFFFFF" w:themeColor="background1"/>
                        </w:rPr>
                        <w:t>3</w:t>
                      </w:r>
                    </w:p>
                  </w:txbxContent>
                </v:textbox>
                <w10:wrap anchorx="margin"/>
              </v:shape>
            </w:pict>
          </mc:Fallback>
        </mc:AlternateContent>
      </w:r>
      <w:r w:rsidR="00822AFD" w:rsidRPr="00951856">
        <w:rPr>
          <w:noProof/>
          <w:sz w:val="22"/>
        </w:rPr>
        <mc:AlternateContent>
          <mc:Choice Requires="wps">
            <w:drawing>
              <wp:anchor distT="45720" distB="45720" distL="114300" distR="114300" simplePos="0" relativeHeight="251661312" behindDoc="0" locked="0" layoutInCell="1" allowOverlap="1" wp14:anchorId="646973C7" wp14:editId="6AFE898E">
                <wp:simplePos x="0" y="0"/>
                <wp:positionH relativeFrom="margin">
                  <wp:posOffset>848995</wp:posOffset>
                </wp:positionH>
                <wp:positionV relativeFrom="paragraph">
                  <wp:posOffset>2372233</wp:posOffset>
                </wp:positionV>
                <wp:extent cx="263042" cy="281330"/>
                <wp:effectExtent l="0" t="0" r="3810" b="444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42" cy="281330"/>
                        </a:xfrm>
                        <a:prstGeom prst="rect">
                          <a:avLst/>
                        </a:prstGeom>
                        <a:solidFill>
                          <a:schemeClr val="accent1">
                            <a:lumMod val="75000"/>
                            <a:alpha val="58000"/>
                          </a:schemeClr>
                        </a:solidFill>
                        <a:ln w="9525">
                          <a:noFill/>
                          <a:miter lim="800000"/>
                          <a:headEnd/>
                          <a:tailEnd/>
                        </a:ln>
                      </wps:spPr>
                      <wps:txbx>
                        <w:txbxContent>
                          <w:p w14:paraId="2B79C093" w14:textId="09EC2C18" w:rsidR="00822AFD" w:rsidRPr="00822AFD" w:rsidRDefault="00822AFD" w:rsidP="00822AFD">
                            <w:pPr>
                              <w:rPr>
                                <w:b/>
                                <w:bCs/>
                                <w:color w:val="FFFFFF" w:themeColor="background1"/>
                              </w:rPr>
                            </w:pPr>
                            <w:r>
                              <w:rPr>
                                <w:b/>
                                <w:bCs/>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973C7" id="_x0000_s1032" type="#_x0000_t202" style="position:absolute;left:0;text-align:left;margin-left:66.85pt;margin-top:186.8pt;width:20.7pt;height:22.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" fillcolor="#2f5496 [2404]" stroked="f">
                <v:fill opacity="38036f"/>
                <v:textbox>
                  <w:txbxContent>
                    <w:p w14:paraId="2B79C093" w14:textId="09EC2C18" w:rsidR="00822AFD" w:rsidRPr="00822AFD" w:rsidRDefault="00822AFD" w:rsidP="00822AFD">
                      <w:pPr>
                        <w:rPr>
                          <w:b/>
                          <w:bCs/>
                          <w:color w:val="FFFFFF" w:themeColor="background1"/>
                        </w:rPr>
                      </w:pPr>
                      <w:r>
                        <w:rPr>
                          <w:b/>
                          <w:bCs/>
                          <w:color w:val="FFFFFF" w:themeColor="background1"/>
                        </w:rPr>
                        <w:t>2</w:t>
                      </w:r>
                    </w:p>
                  </w:txbxContent>
                </v:textbox>
                <w10:wrap anchorx="margin"/>
              </v:shape>
            </w:pict>
          </mc:Fallback>
        </mc:AlternateContent>
      </w:r>
      <w:r w:rsidR="00C0291A">
        <w:rPr>
          <w:noProof/>
        </w:rPr>
        <w:drawing>
          <wp:inline distT="0" distB="0" distL="0" distR="0" wp14:anchorId="1D4B0FBC" wp14:editId="43832022">
            <wp:extent cx="8863330" cy="5349875"/>
            <wp:effectExtent l="0" t="0" r="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5349875"/>
                    </a:xfrm>
                    <a:prstGeom prst="rect">
                      <a:avLst/>
                    </a:prstGeom>
                  </pic:spPr>
                </pic:pic>
              </a:graphicData>
            </a:graphic>
          </wp:inline>
        </w:drawing>
      </w:r>
    </w:p>
    <w:sectPr w:rsidR="00BA63CF" w:rsidRPr="00BA63CF" w:rsidSect="00C0291A">
      <w:pgSz w:w="16838" w:h="11906" w:orient="landscape"/>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361F8" w14:textId="77777777" w:rsidR="002F0852" w:rsidRDefault="002F0852" w:rsidP="00822AFD">
      <w:r>
        <w:separator/>
      </w:r>
    </w:p>
  </w:endnote>
  <w:endnote w:type="continuationSeparator" w:id="0">
    <w:p w14:paraId="117D5794" w14:textId="77777777" w:rsidR="002F0852" w:rsidRDefault="002F0852" w:rsidP="0082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DF975" w14:textId="77777777" w:rsidR="003739E5" w:rsidRDefault="003739E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688812"/>
      <w:docPartObj>
        <w:docPartGallery w:val="Page Numbers (Bottom of Page)"/>
        <w:docPartUnique/>
      </w:docPartObj>
    </w:sdtPr>
    <w:sdtEndPr/>
    <w:sdtContent>
      <w:p w14:paraId="1713D40B" w14:textId="0094E621" w:rsidR="003739E5" w:rsidRDefault="003739E5">
        <w:pPr>
          <w:pStyle w:val="a8"/>
          <w:jc w:val="center"/>
        </w:pPr>
        <w:r>
          <w:fldChar w:fldCharType="begin"/>
        </w:r>
        <w:r>
          <w:instrText>PAGE   \* MERGEFORMAT</w:instrText>
        </w:r>
        <w:r>
          <w:fldChar w:fldCharType="separate"/>
        </w:r>
        <w:r>
          <w:rPr>
            <w:lang w:val="ja-JP"/>
          </w:rPr>
          <w:t>2</w:t>
        </w:r>
        <w:r>
          <w:fldChar w:fldCharType="end"/>
        </w:r>
      </w:p>
    </w:sdtContent>
  </w:sdt>
  <w:p w14:paraId="6B7ADA41" w14:textId="77777777" w:rsidR="003739E5" w:rsidRDefault="003739E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BD1FF" w14:textId="77777777" w:rsidR="003739E5" w:rsidRDefault="003739E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5A9B1" w14:textId="77777777" w:rsidR="002F0852" w:rsidRDefault="002F0852" w:rsidP="00822AFD">
      <w:r>
        <w:separator/>
      </w:r>
    </w:p>
  </w:footnote>
  <w:footnote w:type="continuationSeparator" w:id="0">
    <w:p w14:paraId="1C286CA7" w14:textId="77777777" w:rsidR="002F0852" w:rsidRDefault="002F0852" w:rsidP="00822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4AF9" w14:textId="77777777" w:rsidR="003739E5" w:rsidRDefault="003739E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62576" w14:textId="77777777" w:rsidR="003739E5" w:rsidRDefault="003739E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851D6" w14:textId="77777777" w:rsidR="003739E5" w:rsidRDefault="003739E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060580"/>
    <w:multiLevelType w:val="hybridMultilevel"/>
    <w:tmpl w:val="A21824D6"/>
    <w:lvl w:ilvl="0" w:tplc="F3B4FEA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3CF"/>
    <w:rsid w:val="002C0A58"/>
    <w:rsid w:val="002F0852"/>
    <w:rsid w:val="003444D2"/>
    <w:rsid w:val="003739E5"/>
    <w:rsid w:val="003E742D"/>
    <w:rsid w:val="003E7BB5"/>
    <w:rsid w:val="004C070E"/>
    <w:rsid w:val="00675A06"/>
    <w:rsid w:val="00752AD5"/>
    <w:rsid w:val="007E24A2"/>
    <w:rsid w:val="00822AFD"/>
    <w:rsid w:val="00902B9D"/>
    <w:rsid w:val="00951856"/>
    <w:rsid w:val="009C2031"/>
    <w:rsid w:val="00B753E5"/>
    <w:rsid w:val="00BA63CF"/>
    <w:rsid w:val="00C0291A"/>
    <w:rsid w:val="00CB7E88"/>
    <w:rsid w:val="00D5379F"/>
    <w:rsid w:val="00DB585A"/>
    <w:rsid w:val="00EF3EBC"/>
    <w:rsid w:val="00F24F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09A5B73"/>
  <w15:chartTrackingRefBased/>
  <w15:docId w15:val="{FB142FC3-ABDF-4EAB-A1CB-9CD0956F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02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Grid Table Light"/>
    <w:basedOn w:val="a1"/>
    <w:uiPriority w:val="40"/>
    <w:rsid w:val="00675A0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5">
    <w:name w:val="List Paragraph"/>
    <w:basedOn w:val="a"/>
    <w:uiPriority w:val="34"/>
    <w:qFormat/>
    <w:rsid w:val="00675A06"/>
    <w:pPr>
      <w:ind w:leftChars="400" w:left="840"/>
    </w:pPr>
  </w:style>
  <w:style w:type="paragraph" w:styleId="a6">
    <w:name w:val="header"/>
    <w:basedOn w:val="a"/>
    <w:link w:val="a7"/>
    <w:uiPriority w:val="99"/>
    <w:unhideWhenUsed/>
    <w:rsid w:val="00822AFD"/>
    <w:pPr>
      <w:tabs>
        <w:tab w:val="center" w:pos="4252"/>
        <w:tab w:val="right" w:pos="8504"/>
      </w:tabs>
      <w:snapToGrid w:val="0"/>
    </w:pPr>
  </w:style>
  <w:style w:type="character" w:customStyle="1" w:styleId="a7">
    <w:name w:val="ヘッダー (文字)"/>
    <w:basedOn w:val="a0"/>
    <w:link w:val="a6"/>
    <w:uiPriority w:val="99"/>
    <w:rsid w:val="00822AFD"/>
  </w:style>
  <w:style w:type="paragraph" w:styleId="a8">
    <w:name w:val="footer"/>
    <w:basedOn w:val="a"/>
    <w:link w:val="a9"/>
    <w:uiPriority w:val="99"/>
    <w:unhideWhenUsed/>
    <w:rsid w:val="00822AFD"/>
    <w:pPr>
      <w:tabs>
        <w:tab w:val="center" w:pos="4252"/>
        <w:tab w:val="right" w:pos="8504"/>
      </w:tabs>
      <w:snapToGrid w:val="0"/>
    </w:pPr>
  </w:style>
  <w:style w:type="character" w:customStyle="1" w:styleId="a9">
    <w:name w:val="フッター (文字)"/>
    <w:basedOn w:val="a0"/>
    <w:link w:val="a8"/>
    <w:uiPriority w:val="99"/>
    <w:rsid w:val="00822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4D0B9-A600-4215-9BA2-732EEE584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3</Pages>
  <Words>168</Words>
  <Characters>964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正</dc:creator>
  <cp:keywords/>
  <dc:description/>
  <cp:lastModifiedBy>正</cp:lastModifiedBy>
  <cp:revision>7</cp:revision>
  <dcterms:created xsi:type="dcterms:W3CDTF">2020-06-01T10:37:00Z</dcterms:created>
  <dcterms:modified xsi:type="dcterms:W3CDTF">2020-06-04T10:30:00Z</dcterms:modified>
</cp:coreProperties>
</file>